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154996" w14:textId="77777777" w:rsidR="00A55E19" w:rsidRPr="00CB1883" w:rsidRDefault="00A55E19" w:rsidP="00A55E19">
      <w:pPr>
        <w:pBdr>
          <w:bottom w:val="single" w:sz="4" w:space="1" w:color="auto"/>
        </w:pBdr>
        <w:spacing w:before="120" w:after="120"/>
        <w:rPr>
          <w:rFonts w:ascii="Arial" w:hAnsi="Arial" w:cs="Arial"/>
          <w:color w:val="646567"/>
          <w:sz w:val="52"/>
        </w:rPr>
      </w:pPr>
      <w:r w:rsidRPr="00CB1883">
        <w:rPr>
          <w:rFonts w:ascii="Arial" w:hAnsi="Arial" w:cs="Arial"/>
          <w:color w:val="646567"/>
          <w:sz w:val="52"/>
        </w:rPr>
        <w:t>PRESSEMITTEILUNG</w:t>
      </w:r>
    </w:p>
    <w:p w14:paraId="02B4B3B9" w14:textId="77777777" w:rsidR="00A55E19" w:rsidRPr="00CB1883" w:rsidRDefault="00A55E19" w:rsidP="00A55E19">
      <w:pPr>
        <w:spacing w:before="120" w:after="120"/>
        <w:rPr>
          <w:rFonts w:ascii="Arial" w:hAnsi="Arial" w:cs="Arial"/>
          <w:color w:val="646567"/>
          <w:sz w:val="28"/>
        </w:rPr>
      </w:pPr>
      <w:r w:rsidRPr="00CB1883">
        <w:rPr>
          <w:rFonts w:ascii="Arial" w:hAnsi="Arial" w:cs="Arial"/>
          <w:color w:val="646567"/>
          <w:sz w:val="28"/>
        </w:rPr>
        <w:t>AZL Aachen GmbH in Kooperation mit dem Institut für Kunststoffverarbeitung (IKV) in Industrie und Handwerk an der RWTH Aachen</w:t>
      </w:r>
    </w:p>
    <w:p w14:paraId="695F6478" w14:textId="77777777" w:rsidR="00A55E19" w:rsidRPr="00CB1883" w:rsidRDefault="00A55E19" w:rsidP="00A55E19">
      <w:pPr>
        <w:spacing w:before="120" w:after="120"/>
        <w:rPr>
          <w:rFonts w:ascii="Arial" w:hAnsi="Arial" w:cs="Arial"/>
          <w:color w:val="646567"/>
          <w:sz w:val="10"/>
          <w:szCs w:val="20"/>
        </w:rPr>
      </w:pPr>
    </w:p>
    <w:p w14:paraId="0B9E4C81" w14:textId="51FAA455" w:rsidR="00A55E19" w:rsidRPr="00CB1883" w:rsidRDefault="00B00AE7" w:rsidP="00A55E19">
      <w:pPr>
        <w:spacing w:before="120" w:after="120"/>
        <w:rPr>
          <w:rFonts w:ascii="Arial" w:hAnsi="Arial" w:cs="Arial"/>
          <w:color w:val="646567"/>
        </w:rPr>
      </w:pPr>
      <w:r>
        <w:rPr>
          <w:rFonts w:ascii="Arial" w:hAnsi="Arial" w:cs="Arial"/>
          <w:color w:val="646567"/>
        </w:rPr>
        <w:t>Aachen/ Deutschland</w:t>
      </w:r>
      <w:r>
        <w:rPr>
          <w:rFonts w:ascii="Arial" w:hAnsi="Arial" w:cs="Arial"/>
          <w:color w:val="646567"/>
        </w:rPr>
        <w:br/>
      </w:r>
      <w:r w:rsidR="00C437F5" w:rsidRPr="00E66ED7">
        <w:rPr>
          <w:rFonts w:ascii="Arial" w:hAnsi="Arial" w:cs="Arial"/>
          <w:color w:val="646567"/>
        </w:rPr>
        <w:t>2</w:t>
      </w:r>
      <w:r w:rsidR="00736B08" w:rsidRPr="00E66ED7">
        <w:rPr>
          <w:rFonts w:ascii="Arial" w:hAnsi="Arial" w:cs="Arial"/>
          <w:color w:val="646567"/>
        </w:rPr>
        <w:t>8. August 2017</w:t>
      </w:r>
    </w:p>
    <w:p w14:paraId="52E9B379" w14:textId="77777777" w:rsidR="00A55E19" w:rsidRPr="00CB1883" w:rsidRDefault="00A55E19" w:rsidP="00A55E19">
      <w:pPr>
        <w:spacing w:before="120" w:after="120"/>
        <w:rPr>
          <w:rFonts w:ascii="Arial" w:hAnsi="Arial" w:cs="Arial"/>
          <w:color w:val="646567"/>
          <w:sz w:val="10"/>
          <w:szCs w:val="20"/>
        </w:rPr>
      </w:pPr>
    </w:p>
    <w:p w14:paraId="6DEE4B72" w14:textId="246998C2" w:rsidR="001D6770" w:rsidRDefault="0005588B" w:rsidP="00A55E19">
      <w:pPr>
        <w:spacing w:before="120" w:after="120"/>
        <w:rPr>
          <w:rFonts w:ascii="Arial" w:hAnsi="Arial" w:cs="Arial"/>
          <w:b/>
          <w:color w:val="646567"/>
          <w:sz w:val="36"/>
        </w:rPr>
      </w:pPr>
      <w:r>
        <w:rPr>
          <w:rFonts w:ascii="Arial" w:hAnsi="Arial" w:cs="Arial"/>
          <w:b/>
          <w:color w:val="646567"/>
          <w:sz w:val="36"/>
        </w:rPr>
        <w:t>Firmen-</w:t>
      </w:r>
      <w:r w:rsidR="009B70D0">
        <w:rPr>
          <w:rFonts w:ascii="Arial" w:hAnsi="Arial" w:cs="Arial"/>
          <w:b/>
          <w:color w:val="646567"/>
          <w:sz w:val="36"/>
        </w:rPr>
        <w:t>Konsortium investiert in die Zukunft von SMC</w:t>
      </w:r>
    </w:p>
    <w:p w14:paraId="692D0BC5" w14:textId="1C102A12" w:rsidR="00205737" w:rsidRPr="00205737" w:rsidRDefault="00292594" w:rsidP="002367DD">
      <w:pPr>
        <w:spacing w:before="120" w:after="120"/>
        <w:jc w:val="both"/>
        <w:rPr>
          <w:rFonts w:ascii="Arial" w:hAnsi="Arial" w:cs="Arial"/>
          <w:b/>
          <w:color w:val="646567"/>
          <w:szCs w:val="24"/>
        </w:rPr>
      </w:pPr>
      <w:r w:rsidRPr="008A1504">
        <w:rPr>
          <w:rFonts w:ascii="Arial" w:hAnsi="Arial" w:cs="Arial"/>
          <w:b/>
          <w:color w:val="646567"/>
          <w:szCs w:val="24"/>
        </w:rPr>
        <w:t>Ein Konsortium aus</w:t>
      </w:r>
      <w:r w:rsidR="00A202C2">
        <w:rPr>
          <w:rFonts w:ascii="Arial" w:hAnsi="Arial" w:cs="Arial"/>
          <w:b/>
          <w:color w:val="646567"/>
          <w:szCs w:val="24"/>
        </w:rPr>
        <w:t xml:space="preserve"> internationalen</w:t>
      </w:r>
      <w:r w:rsidRPr="008A1504">
        <w:rPr>
          <w:rFonts w:ascii="Arial" w:hAnsi="Arial" w:cs="Arial"/>
          <w:b/>
          <w:color w:val="646567"/>
          <w:szCs w:val="24"/>
        </w:rPr>
        <w:t xml:space="preserve"> </w:t>
      </w:r>
      <w:r w:rsidR="00DF5E69" w:rsidRPr="008A1504">
        <w:rPr>
          <w:rFonts w:ascii="Arial" w:hAnsi="Arial" w:cs="Arial"/>
          <w:b/>
          <w:color w:val="646567"/>
          <w:szCs w:val="24"/>
        </w:rPr>
        <w:t>Firmen ha</w:t>
      </w:r>
      <w:r w:rsidRPr="008A1504">
        <w:rPr>
          <w:rFonts w:ascii="Arial" w:hAnsi="Arial" w:cs="Arial"/>
          <w:b/>
          <w:color w:val="646567"/>
          <w:szCs w:val="24"/>
        </w:rPr>
        <w:t>t</w:t>
      </w:r>
      <w:r w:rsidR="00DF5E69" w:rsidRPr="008A1504">
        <w:rPr>
          <w:rFonts w:ascii="Arial" w:hAnsi="Arial" w:cs="Arial"/>
          <w:b/>
          <w:color w:val="646567"/>
          <w:szCs w:val="24"/>
        </w:rPr>
        <w:t xml:space="preserve"> sich zusammengeschlossen, um </w:t>
      </w:r>
      <w:r w:rsidR="00642F74" w:rsidRPr="008A1504">
        <w:rPr>
          <w:rFonts w:ascii="Arial" w:hAnsi="Arial" w:cs="Arial"/>
          <w:b/>
          <w:color w:val="646567"/>
          <w:szCs w:val="24"/>
        </w:rPr>
        <w:t xml:space="preserve">die Zukunft von </w:t>
      </w:r>
      <w:r w:rsidR="00205737" w:rsidRPr="008A1504">
        <w:rPr>
          <w:rFonts w:ascii="Arial" w:hAnsi="Arial" w:cs="Arial"/>
          <w:b/>
          <w:color w:val="646567"/>
          <w:szCs w:val="24"/>
        </w:rPr>
        <w:t xml:space="preserve">Sheet </w:t>
      </w:r>
      <w:proofErr w:type="spellStart"/>
      <w:r w:rsidR="00205737" w:rsidRPr="008A1504">
        <w:rPr>
          <w:rFonts w:ascii="Arial" w:hAnsi="Arial" w:cs="Arial"/>
          <w:b/>
          <w:color w:val="646567"/>
          <w:szCs w:val="24"/>
        </w:rPr>
        <w:t>Molding</w:t>
      </w:r>
      <w:proofErr w:type="spellEnd"/>
      <w:r w:rsidR="00205737" w:rsidRPr="00205737">
        <w:rPr>
          <w:rFonts w:ascii="Arial" w:hAnsi="Arial" w:cs="Arial"/>
          <w:b/>
          <w:color w:val="646567"/>
          <w:szCs w:val="24"/>
        </w:rPr>
        <w:t xml:space="preserve"> </w:t>
      </w:r>
      <w:proofErr w:type="spellStart"/>
      <w:r w:rsidR="00205737" w:rsidRPr="00205737">
        <w:rPr>
          <w:rFonts w:ascii="Arial" w:hAnsi="Arial" w:cs="Arial"/>
          <w:b/>
          <w:color w:val="646567"/>
          <w:szCs w:val="24"/>
        </w:rPr>
        <w:t>Compound</w:t>
      </w:r>
      <w:proofErr w:type="spellEnd"/>
      <w:r w:rsidR="00205737" w:rsidRPr="00205737">
        <w:rPr>
          <w:rFonts w:ascii="Arial" w:hAnsi="Arial" w:cs="Arial"/>
          <w:b/>
          <w:color w:val="646567"/>
          <w:szCs w:val="24"/>
        </w:rPr>
        <w:t xml:space="preserve"> (SMC)</w:t>
      </w:r>
      <w:r w:rsidR="00642F74">
        <w:rPr>
          <w:rFonts w:ascii="Arial" w:hAnsi="Arial" w:cs="Arial"/>
          <w:b/>
          <w:color w:val="646567"/>
          <w:szCs w:val="24"/>
        </w:rPr>
        <w:t>, einem etablierten</w:t>
      </w:r>
      <w:r w:rsidR="00BA03D7">
        <w:rPr>
          <w:rFonts w:ascii="Arial" w:hAnsi="Arial" w:cs="Arial"/>
          <w:b/>
          <w:color w:val="646567"/>
          <w:szCs w:val="24"/>
        </w:rPr>
        <w:t xml:space="preserve"> und kosteneffizienten</w:t>
      </w:r>
      <w:r w:rsidR="00642F74">
        <w:rPr>
          <w:rFonts w:ascii="Arial" w:hAnsi="Arial" w:cs="Arial"/>
          <w:b/>
          <w:color w:val="646567"/>
          <w:szCs w:val="24"/>
        </w:rPr>
        <w:t xml:space="preserve"> Material</w:t>
      </w:r>
      <w:r w:rsidR="00205737" w:rsidRPr="00205737">
        <w:rPr>
          <w:rFonts w:ascii="Arial" w:hAnsi="Arial" w:cs="Arial"/>
          <w:b/>
          <w:color w:val="646567"/>
          <w:szCs w:val="24"/>
        </w:rPr>
        <w:t xml:space="preserve"> </w:t>
      </w:r>
      <w:r w:rsidR="00642F74">
        <w:rPr>
          <w:rFonts w:ascii="Arial" w:hAnsi="Arial" w:cs="Arial"/>
          <w:b/>
          <w:color w:val="646567"/>
          <w:szCs w:val="24"/>
        </w:rPr>
        <w:t xml:space="preserve">zur Herstellung von Leichtbau-Komponenten, voranzutreiben. </w:t>
      </w:r>
      <w:r w:rsidR="00E33D80">
        <w:rPr>
          <w:rFonts w:ascii="Arial" w:hAnsi="Arial" w:cs="Arial"/>
          <w:b/>
          <w:color w:val="646567"/>
          <w:szCs w:val="24"/>
        </w:rPr>
        <w:t>Die Firmen starten am 12.</w:t>
      </w:r>
      <w:r w:rsidR="00096265">
        <w:rPr>
          <w:rFonts w:ascii="Arial" w:hAnsi="Arial" w:cs="Arial"/>
          <w:b/>
          <w:color w:val="646567"/>
          <w:szCs w:val="24"/>
        </w:rPr>
        <w:t xml:space="preserve"> September</w:t>
      </w:r>
      <w:r w:rsidR="00987B6F">
        <w:rPr>
          <w:rFonts w:ascii="Arial" w:hAnsi="Arial" w:cs="Arial"/>
          <w:b/>
          <w:color w:val="646567"/>
          <w:szCs w:val="24"/>
        </w:rPr>
        <w:t xml:space="preserve"> 2017</w:t>
      </w:r>
      <w:r w:rsidR="00096265">
        <w:rPr>
          <w:rFonts w:ascii="Arial" w:hAnsi="Arial" w:cs="Arial"/>
          <w:b/>
          <w:color w:val="646567"/>
          <w:szCs w:val="24"/>
        </w:rPr>
        <w:t xml:space="preserve"> </w:t>
      </w:r>
      <w:r w:rsidR="00FC0689">
        <w:rPr>
          <w:rFonts w:ascii="Arial" w:hAnsi="Arial" w:cs="Arial"/>
          <w:b/>
          <w:color w:val="646567"/>
          <w:szCs w:val="24"/>
        </w:rPr>
        <w:t>eine gemeinsame Markt- und Technologie</w:t>
      </w:r>
      <w:r w:rsidR="00096265">
        <w:rPr>
          <w:rFonts w:ascii="Arial" w:hAnsi="Arial" w:cs="Arial"/>
          <w:b/>
          <w:color w:val="646567"/>
          <w:szCs w:val="24"/>
        </w:rPr>
        <w:t>studie</w:t>
      </w:r>
      <w:r w:rsidR="00CB6869">
        <w:rPr>
          <w:rFonts w:ascii="Arial" w:hAnsi="Arial" w:cs="Arial"/>
          <w:b/>
          <w:color w:val="646567"/>
          <w:szCs w:val="24"/>
        </w:rPr>
        <w:t>, die den</w:t>
      </w:r>
      <w:r w:rsidR="002367DD">
        <w:rPr>
          <w:rFonts w:ascii="Arial" w:hAnsi="Arial" w:cs="Arial"/>
          <w:b/>
          <w:color w:val="646567"/>
          <w:szCs w:val="24"/>
        </w:rPr>
        <w:t xml:space="preserve"> Weg zu einer</w:t>
      </w:r>
      <w:r w:rsidR="00096265">
        <w:rPr>
          <w:rFonts w:ascii="Arial" w:hAnsi="Arial" w:cs="Arial"/>
          <w:b/>
          <w:color w:val="646567"/>
          <w:szCs w:val="24"/>
        </w:rPr>
        <w:t xml:space="preserve"> neue</w:t>
      </w:r>
      <w:r w:rsidR="002367DD">
        <w:rPr>
          <w:rFonts w:ascii="Arial" w:hAnsi="Arial" w:cs="Arial"/>
          <w:b/>
          <w:color w:val="646567"/>
          <w:szCs w:val="24"/>
        </w:rPr>
        <w:t>n</w:t>
      </w:r>
      <w:r w:rsidR="00096265">
        <w:rPr>
          <w:rFonts w:ascii="Arial" w:hAnsi="Arial" w:cs="Arial"/>
          <w:b/>
          <w:color w:val="646567"/>
          <w:szCs w:val="24"/>
        </w:rPr>
        <w:t xml:space="preserve"> H</w:t>
      </w:r>
      <w:r w:rsidR="00C75A7D">
        <w:rPr>
          <w:rFonts w:ascii="Arial" w:hAnsi="Arial" w:cs="Arial"/>
          <w:b/>
          <w:color w:val="646567"/>
          <w:szCs w:val="24"/>
        </w:rPr>
        <w:t>ochleistungsg</w:t>
      </w:r>
      <w:r w:rsidR="00096265">
        <w:rPr>
          <w:rFonts w:ascii="Arial" w:hAnsi="Arial" w:cs="Arial"/>
          <w:b/>
          <w:color w:val="646567"/>
          <w:szCs w:val="24"/>
        </w:rPr>
        <w:t>eneration des Werkstoffs</w:t>
      </w:r>
      <w:r w:rsidR="00DF4ED5">
        <w:rPr>
          <w:rFonts w:ascii="Arial" w:hAnsi="Arial" w:cs="Arial"/>
          <w:b/>
          <w:color w:val="646567"/>
          <w:szCs w:val="24"/>
        </w:rPr>
        <w:t xml:space="preserve"> bereitet</w:t>
      </w:r>
      <w:r w:rsidR="006B2121">
        <w:rPr>
          <w:rFonts w:ascii="Arial" w:hAnsi="Arial" w:cs="Arial"/>
          <w:b/>
          <w:color w:val="646567"/>
          <w:szCs w:val="24"/>
        </w:rPr>
        <w:t>.</w:t>
      </w:r>
      <w:r w:rsidR="00335719">
        <w:rPr>
          <w:rFonts w:ascii="Arial" w:hAnsi="Arial" w:cs="Arial"/>
          <w:b/>
          <w:color w:val="646567"/>
          <w:szCs w:val="24"/>
        </w:rPr>
        <w:t xml:space="preserve"> </w:t>
      </w:r>
      <w:r w:rsidR="00335719" w:rsidRPr="00CB1883">
        <w:rPr>
          <w:rFonts w:ascii="Arial" w:hAnsi="Arial" w:cs="Arial"/>
          <w:b/>
          <w:color w:val="646567"/>
          <w:szCs w:val="24"/>
        </w:rPr>
        <w:t>Firmen entlang der gesamten SMC</w:t>
      </w:r>
      <w:r w:rsidR="00335719">
        <w:rPr>
          <w:rFonts w:ascii="Arial" w:hAnsi="Arial" w:cs="Arial"/>
          <w:b/>
          <w:color w:val="646567"/>
          <w:szCs w:val="24"/>
        </w:rPr>
        <w:t>-</w:t>
      </w:r>
      <w:r w:rsidR="00335719" w:rsidRPr="00CB1883">
        <w:rPr>
          <w:rFonts w:ascii="Arial" w:hAnsi="Arial" w:cs="Arial"/>
          <w:b/>
          <w:color w:val="646567"/>
          <w:szCs w:val="24"/>
        </w:rPr>
        <w:t>Wertschöpfungskette sowie Firmen mit einem Interesse a</w:t>
      </w:r>
      <w:r w:rsidR="006D5C33">
        <w:rPr>
          <w:rFonts w:ascii="Arial" w:hAnsi="Arial" w:cs="Arial"/>
          <w:b/>
          <w:color w:val="646567"/>
          <w:szCs w:val="24"/>
        </w:rPr>
        <w:t>n der SMC-Technologie</w:t>
      </w:r>
      <w:r w:rsidR="00335719" w:rsidRPr="00CB1883">
        <w:rPr>
          <w:rFonts w:ascii="Arial" w:hAnsi="Arial" w:cs="Arial"/>
          <w:b/>
          <w:color w:val="646567"/>
          <w:szCs w:val="24"/>
        </w:rPr>
        <w:t xml:space="preserve"> sind eingeladen</w:t>
      </w:r>
      <w:r w:rsidR="00335719">
        <w:rPr>
          <w:rFonts w:ascii="Arial" w:hAnsi="Arial" w:cs="Arial"/>
          <w:b/>
          <w:color w:val="646567"/>
          <w:szCs w:val="24"/>
        </w:rPr>
        <w:t>,</w:t>
      </w:r>
      <w:r w:rsidR="00335719" w:rsidRPr="00CB1883">
        <w:rPr>
          <w:rFonts w:ascii="Arial" w:hAnsi="Arial" w:cs="Arial"/>
          <w:b/>
          <w:color w:val="646567"/>
          <w:szCs w:val="24"/>
        </w:rPr>
        <w:t xml:space="preserve"> an der Studie teilzunehmen.</w:t>
      </w:r>
    </w:p>
    <w:p w14:paraId="52026DF4" w14:textId="47B7774A" w:rsidR="00154314" w:rsidRDefault="00405325" w:rsidP="00154314">
      <w:pPr>
        <w:spacing w:before="120" w:after="120"/>
        <w:jc w:val="both"/>
        <w:rPr>
          <w:rFonts w:ascii="Arial" w:hAnsi="Arial" w:cs="Arial"/>
          <w:color w:val="646567"/>
          <w:szCs w:val="24"/>
        </w:rPr>
      </w:pPr>
      <w:r>
        <w:rPr>
          <w:rFonts w:ascii="Arial" w:hAnsi="Arial" w:cs="Arial"/>
          <w:color w:val="646567"/>
          <w:szCs w:val="24"/>
        </w:rPr>
        <w:t>Um das Leichtbaup</w:t>
      </w:r>
      <w:r w:rsidR="00A157E5">
        <w:rPr>
          <w:rFonts w:ascii="Arial" w:hAnsi="Arial" w:cs="Arial"/>
          <w:color w:val="646567"/>
          <w:szCs w:val="24"/>
        </w:rPr>
        <w:t xml:space="preserve">otential des Werkstoffs zu erhöhen und dadurch </w:t>
      </w:r>
      <w:r w:rsidR="00A96311">
        <w:rPr>
          <w:rFonts w:ascii="Arial" w:hAnsi="Arial" w:cs="Arial"/>
          <w:color w:val="646567"/>
          <w:szCs w:val="24"/>
        </w:rPr>
        <w:t>zusätzliche Anwendungen für faserverstärkte Kunststoffe in stark kostengetriebenen Branchen wie dem Automobilbau zu erschließen</w:t>
      </w:r>
      <w:r w:rsidR="00154314" w:rsidRPr="00CB1883">
        <w:rPr>
          <w:rFonts w:ascii="Arial" w:hAnsi="Arial" w:cs="Arial"/>
          <w:color w:val="646567"/>
          <w:szCs w:val="24"/>
        </w:rPr>
        <w:t>, wird eine neue Generation von High-Per</w:t>
      </w:r>
      <w:r w:rsidR="00991C0F">
        <w:rPr>
          <w:rFonts w:ascii="Arial" w:hAnsi="Arial" w:cs="Arial"/>
          <w:color w:val="646567"/>
          <w:szCs w:val="24"/>
        </w:rPr>
        <w:t>formance-SMC (HP-SMC) notwendig. Diese besteht a</w:t>
      </w:r>
      <w:r w:rsidR="00154314" w:rsidRPr="00CB1883">
        <w:rPr>
          <w:rFonts w:ascii="Arial" w:hAnsi="Arial" w:cs="Arial"/>
          <w:color w:val="646567"/>
          <w:szCs w:val="24"/>
        </w:rPr>
        <w:t>us kurzen oder kontinuierlichen Karbon- oder Glasfaser</w:t>
      </w:r>
      <w:r w:rsidR="00154314">
        <w:rPr>
          <w:rFonts w:ascii="Arial" w:hAnsi="Arial" w:cs="Arial"/>
          <w:color w:val="646567"/>
          <w:szCs w:val="24"/>
        </w:rPr>
        <w:t>n</w:t>
      </w:r>
      <w:r w:rsidR="00DD6426">
        <w:rPr>
          <w:rFonts w:ascii="Arial" w:hAnsi="Arial" w:cs="Arial"/>
          <w:color w:val="646567"/>
          <w:szCs w:val="24"/>
        </w:rPr>
        <w:t>, Kombinationen derselben sowie</w:t>
      </w:r>
      <w:r w:rsidR="00154314" w:rsidRPr="00CB1883">
        <w:rPr>
          <w:rFonts w:ascii="Arial" w:hAnsi="Arial" w:cs="Arial"/>
          <w:color w:val="646567"/>
          <w:szCs w:val="24"/>
        </w:rPr>
        <w:t xml:space="preserve"> spezielle</w:t>
      </w:r>
      <w:r w:rsidR="00154314">
        <w:rPr>
          <w:rFonts w:ascii="Arial" w:hAnsi="Arial" w:cs="Arial"/>
          <w:color w:val="646567"/>
          <w:szCs w:val="24"/>
        </w:rPr>
        <w:t>n</w:t>
      </w:r>
      <w:r w:rsidR="00154314" w:rsidRPr="00CB1883">
        <w:rPr>
          <w:rFonts w:ascii="Arial" w:hAnsi="Arial" w:cs="Arial"/>
          <w:color w:val="646567"/>
          <w:szCs w:val="24"/>
        </w:rPr>
        <w:t xml:space="preserve"> Harz</w:t>
      </w:r>
      <w:r w:rsidR="00DD6426">
        <w:rPr>
          <w:rFonts w:ascii="Arial" w:hAnsi="Arial" w:cs="Arial"/>
          <w:color w:val="646567"/>
          <w:szCs w:val="24"/>
        </w:rPr>
        <w:t>systemen</w:t>
      </w:r>
      <w:r w:rsidR="00154314" w:rsidRPr="00CB1883">
        <w:rPr>
          <w:rFonts w:ascii="Arial" w:hAnsi="Arial" w:cs="Arial"/>
          <w:color w:val="646567"/>
          <w:szCs w:val="24"/>
        </w:rPr>
        <w:t>. Die SMC-Hochleistungsvariante</w:t>
      </w:r>
      <w:r w:rsidR="00552CE7">
        <w:rPr>
          <w:rFonts w:ascii="Arial" w:hAnsi="Arial" w:cs="Arial"/>
          <w:color w:val="646567"/>
          <w:szCs w:val="24"/>
        </w:rPr>
        <w:t>n</w:t>
      </w:r>
      <w:r w:rsidR="00154314" w:rsidRPr="00CB1883">
        <w:rPr>
          <w:rFonts w:ascii="Arial" w:hAnsi="Arial" w:cs="Arial"/>
          <w:color w:val="646567"/>
          <w:szCs w:val="24"/>
        </w:rPr>
        <w:t xml:space="preserve"> zeichne</w:t>
      </w:r>
      <w:r w:rsidR="00552CE7">
        <w:rPr>
          <w:rFonts w:ascii="Arial" w:hAnsi="Arial" w:cs="Arial"/>
          <w:color w:val="646567"/>
          <w:szCs w:val="24"/>
        </w:rPr>
        <w:t>n</w:t>
      </w:r>
      <w:r w:rsidR="00154314" w:rsidRPr="00CB1883">
        <w:rPr>
          <w:rFonts w:ascii="Arial" w:hAnsi="Arial" w:cs="Arial"/>
          <w:color w:val="646567"/>
          <w:szCs w:val="24"/>
        </w:rPr>
        <w:t xml:space="preserve"> sich durch eine hohe Anzahl an Wechselwirkungen zwischen Material und Prozess aus, die </w:t>
      </w:r>
      <w:r w:rsidR="00154314">
        <w:rPr>
          <w:rFonts w:ascii="Arial" w:hAnsi="Arial" w:cs="Arial"/>
          <w:color w:val="646567"/>
          <w:szCs w:val="24"/>
        </w:rPr>
        <w:t>Herausforderung und Chanc</w:t>
      </w:r>
      <w:r w:rsidR="00154314" w:rsidRPr="00CB1883">
        <w:rPr>
          <w:rFonts w:ascii="Arial" w:hAnsi="Arial" w:cs="Arial"/>
          <w:color w:val="646567"/>
          <w:szCs w:val="24"/>
        </w:rPr>
        <w:t xml:space="preserve">e </w:t>
      </w:r>
      <w:r w:rsidR="00154314">
        <w:rPr>
          <w:rFonts w:ascii="Arial" w:hAnsi="Arial" w:cs="Arial"/>
          <w:color w:val="646567"/>
          <w:szCs w:val="24"/>
        </w:rPr>
        <w:t xml:space="preserve">zugleich </w:t>
      </w:r>
      <w:r w:rsidR="00154314" w:rsidRPr="00CB1883">
        <w:rPr>
          <w:rFonts w:ascii="Arial" w:hAnsi="Arial" w:cs="Arial"/>
          <w:color w:val="646567"/>
          <w:szCs w:val="24"/>
        </w:rPr>
        <w:t>sind</w:t>
      </w:r>
      <w:r w:rsidR="00067E40">
        <w:rPr>
          <w:rFonts w:ascii="Arial" w:hAnsi="Arial" w:cs="Arial"/>
          <w:color w:val="646567"/>
          <w:szCs w:val="24"/>
        </w:rPr>
        <w:t xml:space="preserve"> und in der Studie adressiert werden</w:t>
      </w:r>
      <w:r w:rsidR="00154314" w:rsidRPr="00CB1883">
        <w:rPr>
          <w:rFonts w:ascii="Arial" w:hAnsi="Arial" w:cs="Arial"/>
          <w:color w:val="646567"/>
          <w:szCs w:val="24"/>
        </w:rPr>
        <w:t>.</w:t>
      </w:r>
    </w:p>
    <w:p w14:paraId="338125DC" w14:textId="18A8B24E" w:rsidR="000A4ED9" w:rsidRPr="00707752" w:rsidRDefault="000A4ED9" w:rsidP="00707752">
      <w:pPr>
        <w:spacing w:before="120" w:after="120"/>
        <w:ind w:left="1276"/>
        <w:jc w:val="both"/>
        <w:rPr>
          <w:rFonts w:ascii="Arial" w:hAnsi="Arial" w:cs="Arial"/>
          <w:color w:val="646567"/>
          <w:szCs w:val="24"/>
        </w:rPr>
      </w:pPr>
      <w:r>
        <w:rPr>
          <w:rFonts w:ascii="Arial" w:hAnsi="Arial" w:cs="Arial"/>
          <w:noProof/>
          <w:color w:val="646567"/>
          <w:szCs w:val="24"/>
          <w:lang w:eastAsia="de-DE"/>
        </w:rPr>
        <w:drawing>
          <wp:anchor distT="0" distB="0" distL="114300" distR="114300" simplePos="0" relativeHeight="251662336" behindDoc="1" locked="0" layoutInCell="1" allowOverlap="1" wp14:anchorId="5BAAAE0D" wp14:editId="4A46B753">
            <wp:simplePos x="0" y="0"/>
            <wp:positionH relativeFrom="column">
              <wp:posOffset>19574</wp:posOffset>
            </wp:positionH>
            <wp:positionV relativeFrom="paragraph">
              <wp:posOffset>3838</wp:posOffset>
            </wp:positionV>
            <wp:extent cx="531344" cy="720000"/>
            <wp:effectExtent l="0" t="0" r="2540" b="4445"/>
            <wp:wrapTight wrapText="bothSides">
              <wp:wrapPolygon edited="0">
                <wp:start x="0" y="0"/>
                <wp:lineTo x="0" y="21162"/>
                <wp:lineTo x="20928" y="21162"/>
                <wp:lineTo x="20928" y="0"/>
                <wp:lineTo x="0" y="0"/>
              </wp:wrapPolygon>
            </wp:wrapTight>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nault_Faurecia_2346x3179.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31344" cy="720000"/>
                    </a:xfrm>
                    <a:prstGeom prst="rect">
                      <a:avLst/>
                    </a:prstGeom>
                  </pic:spPr>
                </pic:pic>
              </a:graphicData>
            </a:graphic>
          </wp:anchor>
        </w:drawing>
      </w:r>
      <w:r w:rsidRPr="002812CE">
        <w:rPr>
          <w:rFonts w:ascii="Arial" w:hAnsi="Arial" w:cs="Arial"/>
          <w:color w:val="646567"/>
          <w:szCs w:val="24"/>
        </w:rPr>
        <w:t xml:space="preserve">Dr. Thierry Renault, Manager </w:t>
      </w:r>
      <w:proofErr w:type="spellStart"/>
      <w:r w:rsidRPr="002812CE">
        <w:rPr>
          <w:rFonts w:ascii="Arial" w:hAnsi="Arial" w:cs="Arial"/>
          <w:color w:val="646567"/>
          <w:szCs w:val="24"/>
        </w:rPr>
        <w:t>of</w:t>
      </w:r>
      <w:proofErr w:type="spellEnd"/>
      <w:r w:rsidRPr="002812CE">
        <w:rPr>
          <w:rFonts w:ascii="Arial" w:hAnsi="Arial" w:cs="Arial"/>
          <w:color w:val="646567"/>
          <w:szCs w:val="24"/>
        </w:rPr>
        <w:t xml:space="preserve"> </w:t>
      </w:r>
      <w:proofErr w:type="spellStart"/>
      <w:r w:rsidRPr="002812CE">
        <w:rPr>
          <w:rFonts w:ascii="Arial" w:hAnsi="Arial" w:cs="Arial"/>
          <w:color w:val="646567"/>
          <w:szCs w:val="24"/>
        </w:rPr>
        <w:t>Partnerships</w:t>
      </w:r>
      <w:proofErr w:type="spellEnd"/>
      <w:r w:rsidRPr="002812CE">
        <w:rPr>
          <w:rFonts w:ascii="Arial" w:hAnsi="Arial" w:cs="Arial"/>
          <w:color w:val="646567"/>
          <w:szCs w:val="24"/>
        </w:rPr>
        <w:t xml:space="preserve"> </w:t>
      </w:r>
      <w:r w:rsidR="002812CE" w:rsidRPr="002812CE">
        <w:rPr>
          <w:rFonts w:ascii="Arial" w:hAnsi="Arial" w:cs="Arial"/>
          <w:color w:val="646567"/>
          <w:szCs w:val="24"/>
        </w:rPr>
        <w:t>bei</w:t>
      </w:r>
      <w:r w:rsidRPr="002812CE">
        <w:rPr>
          <w:rFonts w:ascii="Arial" w:hAnsi="Arial" w:cs="Arial"/>
          <w:color w:val="646567"/>
          <w:szCs w:val="24"/>
        </w:rPr>
        <w:t xml:space="preserve"> </w:t>
      </w:r>
      <w:proofErr w:type="spellStart"/>
      <w:r w:rsidRPr="002812CE">
        <w:rPr>
          <w:rFonts w:ascii="Arial" w:hAnsi="Arial" w:cs="Arial"/>
          <w:color w:val="646567"/>
          <w:szCs w:val="24"/>
        </w:rPr>
        <w:t>Faurecia</w:t>
      </w:r>
      <w:proofErr w:type="spellEnd"/>
      <w:r w:rsidRPr="002812CE">
        <w:rPr>
          <w:rFonts w:ascii="Arial" w:hAnsi="Arial" w:cs="Arial"/>
          <w:color w:val="646567"/>
          <w:szCs w:val="24"/>
        </w:rPr>
        <w:t xml:space="preserve"> Composite Technologies: </w:t>
      </w:r>
      <w:r w:rsidR="00DB4E3A">
        <w:rPr>
          <w:rFonts w:ascii="Arial" w:hAnsi="Arial" w:cs="Arial"/>
          <w:color w:val="646567"/>
          <w:szCs w:val="24"/>
        </w:rPr>
        <w:t>„</w:t>
      </w:r>
      <w:r w:rsidRPr="002812CE">
        <w:rPr>
          <w:rFonts w:ascii="Arial" w:hAnsi="Arial" w:cs="Arial"/>
          <w:color w:val="646567"/>
          <w:szCs w:val="24"/>
        </w:rPr>
        <w:t xml:space="preserve">SMC </w:t>
      </w:r>
      <w:r w:rsidR="002812CE" w:rsidRPr="002812CE">
        <w:rPr>
          <w:rFonts w:ascii="Arial" w:hAnsi="Arial" w:cs="Arial"/>
          <w:color w:val="646567"/>
          <w:szCs w:val="24"/>
        </w:rPr>
        <w:t xml:space="preserve">ist ohne Zweifel </w:t>
      </w:r>
      <w:r w:rsidR="00DB4E3A">
        <w:rPr>
          <w:rFonts w:ascii="Arial" w:hAnsi="Arial" w:cs="Arial"/>
          <w:color w:val="646567"/>
          <w:szCs w:val="24"/>
        </w:rPr>
        <w:t>„</w:t>
      </w:r>
      <w:r w:rsidR="002812CE" w:rsidRPr="002812CE">
        <w:rPr>
          <w:rFonts w:ascii="Arial" w:hAnsi="Arial" w:cs="Arial"/>
          <w:color w:val="646567"/>
          <w:szCs w:val="24"/>
        </w:rPr>
        <w:t xml:space="preserve">die” Composite-Technology, </w:t>
      </w:r>
      <w:r w:rsidR="004D31E1">
        <w:rPr>
          <w:rFonts w:ascii="Arial" w:hAnsi="Arial" w:cs="Arial"/>
          <w:color w:val="646567"/>
          <w:szCs w:val="24"/>
        </w:rPr>
        <w:t xml:space="preserve">die in der </w:t>
      </w:r>
      <w:r w:rsidR="002812CE" w:rsidRPr="002812CE">
        <w:rPr>
          <w:rFonts w:ascii="Arial" w:hAnsi="Arial" w:cs="Arial"/>
          <w:color w:val="646567"/>
          <w:szCs w:val="24"/>
        </w:rPr>
        <w:t>Automobilindustrie</w:t>
      </w:r>
      <w:r w:rsidR="002812CE">
        <w:rPr>
          <w:rFonts w:ascii="Arial" w:hAnsi="Arial" w:cs="Arial"/>
          <w:color w:val="646567"/>
          <w:szCs w:val="24"/>
        </w:rPr>
        <w:t xml:space="preserve"> </w:t>
      </w:r>
      <w:r w:rsidR="00220F29">
        <w:rPr>
          <w:rFonts w:ascii="Arial" w:hAnsi="Arial" w:cs="Arial"/>
          <w:color w:val="646567"/>
          <w:szCs w:val="24"/>
        </w:rPr>
        <w:t>etabliert ist</w:t>
      </w:r>
      <w:r w:rsidR="002812CE">
        <w:rPr>
          <w:rFonts w:ascii="Arial" w:hAnsi="Arial" w:cs="Arial"/>
          <w:color w:val="646567"/>
          <w:szCs w:val="24"/>
        </w:rPr>
        <w:t xml:space="preserve">. Tatsächlich bemerken wir derzeit ein starkes, wiederkehrendes Interesse an Standard-SMC-Verfahren sowie an den neuen Entwicklungen und Innovationen, die als High-Performance SMC bekannt sind. Die Industrie muss nun klar das Potential, die Vorteile, aber auch die Herausforderungen </w:t>
      </w:r>
      <w:r w:rsidR="00607003">
        <w:rPr>
          <w:rFonts w:ascii="Arial" w:hAnsi="Arial" w:cs="Arial"/>
          <w:color w:val="646567"/>
          <w:szCs w:val="24"/>
        </w:rPr>
        <w:t xml:space="preserve">für neue Produkte definieren, die mit den verbesserten Materialien erzielt werden können. Die </w:t>
      </w:r>
      <w:r w:rsidR="00AC01D5">
        <w:rPr>
          <w:rFonts w:ascii="Arial" w:hAnsi="Arial" w:cs="Arial"/>
          <w:color w:val="646567"/>
          <w:szCs w:val="24"/>
        </w:rPr>
        <w:t xml:space="preserve">AZL-Plattform </w:t>
      </w:r>
      <w:r w:rsidR="00D30CD6">
        <w:rPr>
          <w:rFonts w:ascii="Arial" w:hAnsi="Arial" w:cs="Arial"/>
          <w:color w:val="646567"/>
          <w:szCs w:val="24"/>
        </w:rPr>
        <w:t>baut auf dem starken wissenschaftlichen Hintergrund der Aachener Universität und ihrer Institute</w:t>
      </w:r>
      <w:r w:rsidR="00AE71CB">
        <w:rPr>
          <w:rFonts w:ascii="Arial" w:hAnsi="Arial" w:cs="Arial"/>
          <w:color w:val="646567"/>
          <w:szCs w:val="24"/>
        </w:rPr>
        <w:t xml:space="preserve"> auf und bietet uns dadurch und durch</w:t>
      </w:r>
      <w:r w:rsidR="000A28E1">
        <w:rPr>
          <w:rFonts w:ascii="Arial" w:hAnsi="Arial" w:cs="Arial"/>
          <w:color w:val="646567"/>
          <w:szCs w:val="24"/>
        </w:rPr>
        <w:t xml:space="preserve"> die Zusammenarbeit mit seinen industriellen Partnern</w:t>
      </w:r>
      <w:r w:rsidR="00D30CD6">
        <w:rPr>
          <w:rFonts w:ascii="Arial" w:hAnsi="Arial" w:cs="Arial"/>
          <w:color w:val="646567"/>
          <w:szCs w:val="24"/>
        </w:rPr>
        <w:t xml:space="preserve"> </w:t>
      </w:r>
      <w:r w:rsidR="00AE71CB">
        <w:rPr>
          <w:rFonts w:ascii="Arial" w:hAnsi="Arial" w:cs="Arial"/>
          <w:color w:val="646567"/>
          <w:szCs w:val="24"/>
        </w:rPr>
        <w:t>einen besseren Blick auf die weitere Entwicklung des Marktes für High-Performance SMC</w:t>
      </w:r>
      <w:r w:rsidR="00D30CD6">
        <w:rPr>
          <w:rFonts w:ascii="Arial" w:hAnsi="Arial" w:cs="Arial"/>
          <w:color w:val="646567"/>
          <w:szCs w:val="24"/>
        </w:rPr>
        <w:t>.</w:t>
      </w:r>
      <w:r w:rsidR="00064E9D">
        <w:rPr>
          <w:rFonts w:ascii="Arial" w:hAnsi="Arial" w:cs="Arial"/>
          <w:color w:val="646567"/>
          <w:szCs w:val="24"/>
        </w:rPr>
        <w:t>“</w:t>
      </w:r>
    </w:p>
    <w:p w14:paraId="71D06306" w14:textId="1ACD1FB9" w:rsidR="00C9790D" w:rsidRPr="002D7D73" w:rsidRDefault="00323F1E" w:rsidP="00723C5D">
      <w:pPr>
        <w:spacing w:before="120" w:after="120"/>
        <w:ind w:left="1276" w:hanging="1276"/>
        <w:jc w:val="both"/>
        <w:rPr>
          <w:rFonts w:ascii="Arial" w:hAnsi="Arial" w:cs="Arial"/>
          <w:color w:val="646567"/>
          <w:szCs w:val="24"/>
        </w:rPr>
      </w:pPr>
      <w:r w:rsidRPr="00842BF3">
        <w:rPr>
          <w:rFonts w:ascii="Arial" w:hAnsi="Arial" w:cs="Arial"/>
          <w:noProof/>
          <w:color w:val="646567"/>
          <w:szCs w:val="24"/>
          <w:lang w:eastAsia="de-DE"/>
        </w:rPr>
        <w:drawing>
          <wp:anchor distT="0" distB="0" distL="114300" distR="114300" simplePos="0" relativeHeight="251666432" behindDoc="0" locked="0" layoutInCell="1" allowOverlap="1" wp14:anchorId="5B854D7B" wp14:editId="71B72B14">
            <wp:simplePos x="0" y="0"/>
            <wp:positionH relativeFrom="column">
              <wp:posOffset>-43456</wp:posOffset>
            </wp:positionH>
            <wp:positionV relativeFrom="paragraph">
              <wp:posOffset>4445</wp:posOffset>
            </wp:positionV>
            <wp:extent cx="728980" cy="719455"/>
            <wp:effectExtent l="0" t="0" r="0" b="4445"/>
            <wp:wrapSquare wrapText="bothSides"/>
            <wp:docPr id="8" name="Grafik 8" descr="Y:\06_Austauschverzeichnis\02_Außendarstellung\44_Presse_Veröffentlichungen_NL\2017-08-18_SMC-Kick-Off\Bilder\Schmidt_Polynt_589x58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06_Austauschverzeichnis\02_Außendarstellung\44_Presse_Veröffentlichungen_NL\2017-08-18_SMC-Kick-Off\Bilder\Schmidt_Polynt_589x582.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728980" cy="719455"/>
                    </a:xfrm>
                    <a:prstGeom prst="rect">
                      <a:avLst/>
                    </a:prstGeom>
                    <a:noFill/>
                    <a:ln>
                      <a:noFill/>
                    </a:ln>
                  </pic:spPr>
                </pic:pic>
              </a:graphicData>
            </a:graphic>
          </wp:anchor>
        </w:drawing>
      </w:r>
      <w:r w:rsidR="00D404AE">
        <w:rPr>
          <w:rFonts w:ascii="Arial" w:hAnsi="Arial" w:cs="Arial"/>
          <w:color w:val="646567"/>
          <w:szCs w:val="24"/>
        </w:rPr>
        <w:t>Peter Schmidt</w:t>
      </w:r>
      <w:r w:rsidR="00D404AE" w:rsidRPr="002D7D73">
        <w:rPr>
          <w:rFonts w:ascii="Arial" w:hAnsi="Arial" w:cs="Arial"/>
          <w:color w:val="646567"/>
          <w:szCs w:val="24"/>
        </w:rPr>
        <w:t>, G</w:t>
      </w:r>
      <w:r w:rsidR="00D404AE">
        <w:rPr>
          <w:rFonts w:ascii="Arial" w:hAnsi="Arial" w:cs="Arial"/>
          <w:color w:val="646567"/>
          <w:szCs w:val="24"/>
        </w:rPr>
        <w:t xml:space="preserve">eschäftsführer von Polynt aus </w:t>
      </w:r>
      <w:proofErr w:type="spellStart"/>
      <w:r w:rsidR="00D404AE">
        <w:rPr>
          <w:rFonts w:ascii="Arial" w:hAnsi="Arial" w:cs="Arial"/>
          <w:color w:val="646567"/>
          <w:szCs w:val="24"/>
        </w:rPr>
        <w:t>Miehlen</w:t>
      </w:r>
      <w:proofErr w:type="spellEnd"/>
      <w:r w:rsidR="00D404AE">
        <w:rPr>
          <w:rFonts w:ascii="Arial" w:hAnsi="Arial" w:cs="Arial"/>
          <w:color w:val="646567"/>
          <w:szCs w:val="24"/>
        </w:rPr>
        <w:t xml:space="preserve"> betont die </w:t>
      </w:r>
      <w:r w:rsidR="00D70C5E">
        <w:rPr>
          <w:rFonts w:ascii="Arial" w:hAnsi="Arial" w:cs="Arial"/>
          <w:color w:val="646567"/>
          <w:szCs w:val="24"/>
        </w:rPr>
        <w:t xml:space="preserve">Notwendigkeit, SMC </w:t>
      </w:r>
      <w:r w:rsidR="00D70C5E" w:rsidRPr="00707752">
        <w:rPr>
          <w:rFonts w:ascii="Arial" w:hAnsi="Arial" w:cs="Arial"/>
          <w:color w:val="646567"/>
          <w:szCs w:val="24"/>
        </w:rPr>
        <w:t>weiterzuentwickeln</w:t>
      </w:r>
      <w:r w:rsidR="00D70C5E">
        <w:rPr>
          <w:rFonts w:ascii="Arial" w:hAnsi="Arial" w:cs="Arial"/>
          <w:color w:val="646567"/>
          <w:szCs w:val="24"/>
        </w:rPr>
        <w:t xml:space="preserve">: </w:t>
      </w:r>
      <w:r w:rsidR="002D7D73">
        <w:rPr>
          <w:rFonts w:ascii="Arial" w:hAnsi="Arial" w:cs="Arial"/>
          <w:color w:val="646567"/>
          <w:szCs w:val="24"/>
        </w:rPr>
        <w:t>„</w:t>
      </w:r>
      <w:r w:rsidR="00C9790D" w:rsidRPr="002D7D73">
        <w:rPr>
          <w:rFonts w:ascii="Arial" w:hAnsi="Arial" w:cs="Arial"/>
          <w:color w:val="646567"/>
          <w:szCs w:val="24"/>
        </w:rPr>
        <w:t xml:space="preserve">SMC hat eine lange Tradition bei Polynt. Wir arbeiten an der Studie mit, da das AZL uns eine gemeinsame Plattform bietet, den Werkstoff mit weiterentwickelten Rohstoffen, Rezepturen und Prozessen auf ein neues High-Performance-Niveau zu bringen und damit neue Anwendungsbereiche zu erschließen beziehungsweise bestehende Applikation neu zu beleben. Wichtig für uns ist es dabei, dass am AZL Mitglieder der gesamten </w:t>
      </w:r>
      <w:r w:rsidR="00C9790D" w:rsidRPr="002D7D73">
        <w:rPr>
          <w:rFonts w:ascii="Arial" w:hAnsi="Arial" w:cs="Arial"/>
          <w:color w:val="646567"/>
          <w:szCs w:val="24"/>
        </w:rPr>
        <w:lastRenderedPageBreak/>
        <w:t>Wertschöpfungskette – vom Rohstoff bis zum OEM – aktiv über die nächsten</w:t>
      </w:r>
      <w:r w:rsidR="00D404AE">
        <w:rPr>
          <w:rFonts w:ascii="Arial" w:hAnsi="Arial" w:cs="Arial"/>
          <w:color w:val="646567"/>
          <w:szCs w:val="24"/>
        </w:rPr>
        <w:t xml:space="preserve"> Monate daran mitarbeiten”.</w:t>
      </w:r>
    </w:p>
    <w:p w14:paraId="087C6307" w14:textId="220CEE4B" w:rsidR="00237AEB" w:rsidRDefault="00F009F4" w:rsidP="002E1C54">
      <w:pPr>
        <w:spacing w:before="120" w:after="120"/>
        <w:jc w:val="both"/>
        <w:rPr>
          <w:rFonts w:ascii="Arial" w:hAnsi="Arial" w:cs="Arial"/>
          <w:color w:val="646567"/>
          <w:szCs w:val="24"/>
        </w:rPr>
      </w:pPr>
      <w:r>
        <w:rPr>
          <w:rFonts w:ascii="Arial" w:hAnsi="Arial" w:cs="Arial"/>
          <w:color w:val="646567"/>
          <w:szCs w:val="24"/>
        </w:rPr>
        <w:t xml:space="preserve">Ziel der Studie ist es, </w:t>
      </w:r>
      <w:r w:rsidR="00CB6869" w:rsidRPr="00CB6869">
        <w:rPr>
          <w:rFonts w:ascii="Arial" w:hAnsi="Arial" w:cs="Arial"/>
          <w:color w:val="646567"/>
          <w:szCs w:val="24"/>
        </w:rPr>
        <w:t>detailli</w:t>
      </w:r>
      <w:r w:rsidR="00EE3E2C">
        <w:rPr>
          <w:rFonts w:ascii="Arial" w:hAnsi="Arial" w:cs="Arial"/>
          <w:color w:val="646567"/>
          <w:szCs w:val="24"/>
        </w:rPr>
        <w:t xml:space="preserve">ertes Wissen zu SMC-Anwendungen, </w:t>
      </w:r>
      <w:r w:rsidR="00CB6869" w:rsidRPr="00CB6869">
        <w:rPr>
          <w:rFonts w:ascii="Arial" w:hAnsi="Arial" w:cs="Arial"/>
          <w:color w:val="646567"/>
          <w:szCs w:val="24"/>
        </w:rPr>
        <w:t xml:space="preserve">-Technologie </w:t>
      </w:r>
      <w:r w:rsidR="00EE3E2C">
        <w:rPr>
          <w:rFonts w:ascii="Arial" w:hAnsi="Arial" w:cs="Arial"/>
          <w:color w:val="646567"/>
          <w:szCs w:val="24"/>
        </w:rPr>
        <w:t>und -</w:t>
      </w:r>
      <w:r w:rsidR="00164D37">
        <w:rPr>
          <w:rFonts w:ascii="Arial" w:hAnsi="Arial" w:cs="Arial"/>
          <w:color w:val="646567"/>
          <w:szCs w:val="24"/>
        </w:rPr>
        <w:t>Simulationsmethoden</w:t>
      </w:r>
      <w:r w:rsidR="00EE3E2C">
        <w:rPr>
          <w:rFonts w:ascii="Arial" w:hAnsi="Arial" w:cs="Arial"/>
          <w:color w:val="646567"/>
          <w:szCs w:val="24"/>
        </w:rPr>
        <w:t xml:space="preserve"> </w:t>
      </w:r>
      <w:r>
        <w:rPr>
          <w:rFonts w:ascii="Arial" w:hAnsi="Arial" w:cs="Arial"/>
          <w:color w:val="646567"/>
          <w:szCs w:val="24"/>
        </w:rPr>
        <w:t>zu erarbeiten</w:t>
      </w:r>
      <w:r w:rsidR="0075723E">
        <w:rPr>
          <w:rFonts w:ascii="Arial" w:hAnsi="Arial" w:cs="Arial"/>
          <w:color w:val="646567"/>
          <w:szCs w:val="24"/>
        </w:rPr>
        <w:t>. Z</w:t>
      </w:r>
      <w:r w:rsidR="00661CE1">
        <w:rPr>
          <w:rFonts w:ascii="Arial" w:hAnsi="Arial" w:cs="Arial"/>
          <w:color w:val="646567"/>
          <w:szCs w:val="24"/>
        </w:rPr>
        <w:t xml:space="preserve">entrale Herausforderungen </w:t>
      </w:r>
      <w:r w:rsidR="0075723E">
        <w:rPr>
          <w:rFonts w:ascii="Arial" w:hAnsi="Arial" w:cs="Arial"/>
          <w:color w:val="646567"/>
          <w:szCs w:val="24"/>
        </w:rPr>
        <w:t>werden</w:t>
      </w:r>
      <w:r w:rsidR="00661CE1">
        <w:rPr>
          <w:rFonts w:ascii="Arial" w:hAnsi="Arial" w:cs="Arial"/>
          <w:color w:val="646567"/>
          <w:szCs w:val="24"/>
        </w:rPr>
        <w:t xml:space="preserve"> identifizier</w:t>
      </w:r>
      <w:r w:rsidR="0075723E">
        <w:rPr>
          <w:rFonts w:ascii="Arial" w:hAnsi="Arial" w:cs="Arial"/>
          <w:color w:val="646567"/>
          <w:szCs w:val="24"/>
        </w:rPr>
        <w:t>t</w:t>
      </w:r>
      <w:r w:rsidR="00661CE1">
        <w:rPr>
          <w:rFonts w:ascii="Arial" w:hAnsi="Arial" w:cs="Arial"/>
          <w:color w:val="646567"/>
          <w:szCs w:val="24"/>
        </w:rPr>
        <w:t xml:space="preserve"> und technologische Lösung</w:t>
      </w:r>
      <w:r w:rsidR="00164D37">
        <w:rPr>
          <w:rFonts w:ascii="Arial" w:hAnsi="Arial" w:cs="Arial"/>
          <w:color w:val="646567"/>
          <w:szCs w:val="24"/>
        </w:rPr>
        <w:t>sszenarien</w:t>
      </w:r>
      <w:r w:rsidR="00661CE1">
        <w:rPr>
          <w:rFonts w:ascii="Arial" w:hAnsi="Arial" w:cs="Arial"/>
          <w:color w:val="646567"/>
          <w:szCs w:val="24"/>
        </w:rPr>
        <w:t xml:space="preserve"> zur Beantwortung dieser </w:t>
      </w:r>
      <w:r w:rsidR="00612938">
        <w:rPr>
          <w:rFonts w:ascii="Arial" w:hAnsi="Arial" w:cs="Arial"/>
          <w:color w:val="646567"/>
          <w:szCs w:val="24"/>
        </w:rPr>
        <w:t xml:space="preserve">Herausforderungen </w:t>
      </w:r>
      <w:r w:rsidR="0075723E">
        <w:rPr>
          <w:rFonts w:ascii="Arial" w:hAnsi="Arial" w:cs="Arial"/>
          <w:color w:val="646567"/>
          <w:szCs w:val="24"/>
        </w:rPr>
        <w:t>für Märkte mit hohen Anforderungen an Leistungsfähigkeit, Berechenbarkeit, Zuverlässigkeit und Kosten aufgestellt</w:t>
      </w:r>
      <w:r w:rsidR="00661CE1">
        <w:rPr>
          <w:rFonts w:ascii="Arial" w:hAnsi="Arial" w:cs="Arial"/>
          <w:color w:val="646567"/>
          <w:szCs w:val="24"/>
        </w:rPr>
        <w:t>.</w:t>
      </w:r>
      <w:r w:rsidR="002C0210">
        <w:rPr>
          <w:rFonts w:ascii="Arial" w:hAnsi="Arial" w:cs="Arial"/>
          <w:color w:val="646567"/>
          <w:szCs w:val="24"/>
        </w:rPr>
        <w:t xml:space="preserve"> Dieses Wissen bietet die Basis, um Design-Richtlinien auszuarbeiten, zielgerichtete Entwicklung voranzutreiben und neue Geschäftsmöglichkeiten zu eröffnen.</w:t>
      </w:r>
      <w:r w:rsidR="007D5D8E">
        <w:rPr>
          <w:rFonts w:ascii="Arial" w:hAnsi="Arial" w:cs="Arial"/>
          <w:color w:val="646567"/>
          <w:szCs w:val="24"/>
        </w:rPr>
        <w:t xml:space="preserve"> </w:t>
      </w:r>
      <w:r w:rsidR="009E20E6" w:rsidRPr="00026642">
        <w:rPr>
          <w:rFonts w:ascii="Arial" w:hAnsi="Arial" w:cs="Arial"/>
          <w:color w:val="646567"/>
          <w:szCs w:val="24"/>
        </w:rPr>
        <w:t xml:space="preserve">Die 12-monatige Studie ist als Konsortialstudie </w:t>
      </w:r>
      <w:r w:rsidR="009E20E6">
        <w:rPr>
          <w:rFonts w:ascii="Arial" w:hAnsi="Arial" w:cs="Arial"/>
          <w:color w:val="646567"/>
          <w:szCs w:val="24"/>
        </w:rPr>
        <w:t>konzipiert und bezieht Firmen entlang der gesamten Wertschöpfungskette ein. Dieser Ansatz ermöglicht es den Teilnehmern, vom Wissen aller Studienpartner und einbezogener Experten zu profitieren</w:t>
      </w:r>
      <w:r w:rsidR="00FA1AD7">
        <w:rPr>
          <w:rFonts w:ascii="Arial" w:hAnsi="Arial" w:cs="Arial"/>
          <w:color w:val="646567"/>
          <w:szCs w:val="24"/>
        </w:rPr>
        <w:t xml:space="preserve"> und </w:t>
      </w:r>
      <w:r w:rsidR="009E20E6">
        <w:rPr>
          <w:rFonts w:ascii="Arial" w:hAnsi="Arial" w:cs="Arial"/>
          <w:color w:val="646567"/>
          <w:szCs w:val="24"/>
        </w:rPr>
        <w:t>den Verlauf entsprechend ihres Bedarfs</w:t>
      </w:r>
      <w:r w:rsidR="00FA1AD7">
        <w:rPr>
          <w:rFonts w:ascii="Arial" w:hAnsi="Arial" w:cs="Arial"/>
          <w:color w:val="646567"/>
          <w:szCs w:val="24"/>
        </w:rPr>
        <w:t xml:space="preserve"> zu</w:t>
      </w:r>
      <w:r w:rsidR="009E20E6">
        <w:rPr>
          <w:rFonts w:ascii="Arial" w:hAnsi="Arial" w:cs="Arial"/>
          <w:color w:val="646567"/>
          <w:szCs w:val="24"/>
        </w:rPr>
        <w:t xml:space="preserve"> beeinflussen.</w:t>
      </w:r>
      <w:r w:rsidR="00237AEB">
        <w:rPr>
          <w:rFonts w:ascii="Arial" w:hAnsi="Arial" w:cs="Arial"/>
          <w:color w:val="646567"/>
          <w:szCs w:val="24"/>
        </w:rPr>
        <w:t xml:space="preserve"> Beim Kick-Off-Meeting am 12. September werden Materialien, </w:t>
      </w:r>
      <w:proofErr w:type="spellStart"/>
      <w:r w:rsidR="00237AEB">
        <w:rPr>
          <w:rFonts w:ascii="Arial" w:hAnsi="Arial" w:cs="Arial"/>
          <w:color w:val="646567"/>
          <w:szCs w:val="24"/>
        </w:rPr>
        <w:t>Use</w:t>
      </w:r>
      <w:proofErr w:type="spellEnd"/>
      <w:r w:rsidR="00237AEB">
        <w:rPr>
          <w:rFonts w:ascii="Arial" w:hAnsi="Arial" w:cs="Arial"/>
          <w:color w:val="646567"/>
          <w:szCs w:val="24"/>
        </w:rPr>
        <w:t xml:space="preserve"> Cases </w:t>
      </w:r>
      <w:r w:rsidR="00DA545E">
        <w:rPr>
          <w:rFonts w:ascii="Arial" w:hAnsi="Arial" w:cs="Arial"/>
          <w:color w:val="646567"/>
          <w:szCs w:val="24"/>
        </w:rPr>
        <w:t>sowie Berechnungs- und Produktionstechnologien diskutiert</w:t>
      </w:r>
      <w:r w:rsidR="00237AEB">
        <w:rPr>
          <w:rFonts w:ascii="Arial" w:hAnsi="Arial" w:cs="Arial"/>
          <w:color w:val="646567"/>
          <w:szCs w:val="24"/>
        </w:rPr>
        <w:t>, die im Fokus der Studie stehen werden.</w:t>
      </w:r>
    </w:p>
    <w:p w14:paraId="0055AD7D" w14:textId="1A87B1ED" w:rsidR="00A07FEB" w:rsidRDefault="00F02E0C" w:rsidP="00024D68">
      <w:pPr>
        <w:spacing w:before="120" w:after="120"/>
        <w:ind w:left="1276" w:hanging="1276"/>
        <w:jc w:val="both"/>
        <w:rPr>
          <w:rFonts w:ascii="Arial" w:hAnsi="Arial" w:cs="Arial"/>
          <w:color w:val="646567"/>
          <w:szCs w:val="24"/>
        </w:rPr>
      </w:pPr>
      <w:r w:rsidRPr="00F02E0C">
        <w:rPr>
          <w:rFonts w:ascii="Arial" w:hAnsi="Arial" w:cs="Arial"/>
          <w:noProof/>
          <w:color w:val="646567"/>
          <w:szCs w:val="24"/>
          <w:lang w:eastAsia="de-DE"/>
        </w:rPr>
        <w:drawing>
          <wp:anchor distT="0" distB="0" distL="114300" distR="114300" simplePos="0" relativeHeight="251664384" behindDoc="0" locked="0" layoutInCell="1" allowOverlap="1" wp14:anchorId="35D2BC47" wp14:editId="0C4F5707">
            <wp:simplePos x="0" y="0"/>
            <wp:positionH relativeFrom="column">
              <wp:posOffset>3976</wp:posOffset>
            </wp:positionH>
            <wp:positionV relativeFrom="paragraph">
              <wp:posOffset>-359</wp:posOffset>
            </wp:positionV>
            <wp:extent cx="742329" cy="720000"/>
            <wp:effectExtent l="0" t="0" r="635" b="4445"/>
            <wp:wrapSquare wrapText="bothSides"/>
            <wp:docPr id="3" name="Grafik 3" descr="Y:\06_Austauschverzeichnis\02_Außendarstellung\44_Presse_Veröffentlichungen_NL\2017-08-18_SMC-Kick-Off\Bilder\Karl_Mahr_2240x21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06_Austauschverzeichnis\02_Außendarstellung\44_Presse_Veröffentlichungen_NL\2017-08-18_SMC-Kick-Off\Bilder\Karl_Mahr_2240x2172.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42329" cy="720000"/>
                    </a:xfrm>
                    <a:prstGeom prst="rect">
                      <a:avLst/>
                    </a:prstGeom>
                    <a:noFill/>
                    <a:ln>
                      <a:noFill/>
                    </a:ln>
                  </pic:spPr>
                </pic:pic>
              </a:graphicData>
            </a:graphic>
          </wp:anchor>
        </w:drawing>
      </w:r>
      <w:r w:rsidR="00BA4CF8" w:rsidRPr="00BA4CF8">
        <w:rPr>
          <w:rFonts w:ascii="Arial" w:hAnsi="Arial" w:cs="Arial"/>
          <w:color w:val="646567"/>
          <w:szCs w:val="24"/>
        </w:rPr>
        <w:tab/>
      </w:r>
      <w:r w:rsidR="00760A7C">
        <w:rPr>
          <w:rFonts w:ascii="Arial" w:hAnsi="Arial" w:cs="Arial"/>
          <w:color w:val="646567"/>
          <w:szCs w:val="24"/>
        </w:rPr>
        <w:t>„</w:t>
      </w:r>
      <w:r w:rsidR="00A07FEB" w:rsidRPr="00713269">
        <w:rPr>
          <w:rFonts w:ascii="Arial" w:hAnsi="Arial" w:cs="Arial"/>
          <w:color w:val="646567"/>
          <w:szCs w:val="24"/>
        </w:rPr>
        <w:t>SMC ist ein traditionelles, wichtiges V</w:t>
      </w:r>
      <w:r w:rsidR="00C632BC">
        <w:rPr>
          <w:rFonts w:ascii="Arial" w:hAnsi="Arial" w:cs="Arial"/>
          <w:color w:val="646567"/>
          <w:szCs w:val="24"/>
        </w:rPr>
        <w:t>erfahren für die Großserie, das</w:t>
      </w:r>
      <w:r w:rsidR="00A07FEB" w:rsidRPr="00713269">
        <w:rPr>
          <w:rFonts w:ascii="Arial" w:hAnsi="Arial" w:cs="Arial"/>
          <w:color w:val="646567"/>
          <w:szCs w:val="24"/>
        </w:rPr>
        <w:t xml:space="preserve"> jetzt mit neuen Harzen und Fasern ein attraktiveres Preis</w:t>
      </w:r>
      <w:r w:rsidR="009144A6" w:rsidRPr="00713269">
        <w:rPr>
          <w:rFonts w:ascii="Arial" w:hAnsi="Arial" w:cs="Arial"/>
          <w:color w:val="646567"/>
          <w:szCs w:val="24"/>
        </w:rPr>
        <w:t>-</w:t>
      </w:r>
      <w:r w:rsidR="00A07FEB" w:rsidRPr="00713269">
        <w:rPr>
          <w:rFonts w:ascii="Arial" w:hAnsi="Arial" w:cs="Arial"/>
          <w:color w:val="646567"/>
          <w:szCs w:val="24"/>
        </w:rPr>
        <w:t xml:space="preserve">Leistungsspektrum </w:t>
      </w:r>
      <w:r w:rsidR="00A07FEB" w:rsidRPr="00BA4CF8">
        <w:rPr>
          <w:rFonts w:ascii="Arial" w:hAnsi="Arial" w:cs="Arial"/>
          <w:color w:val="646567"/>
          <w:szCs w:val="24"/>
        </w:rPr>
        <w:t>erreichen</w:t>
      </w:r>
      <w:r w:rsidR="00A07FEB" w:rsidRPr="00713269">
        <w:rPr>
          <w:rFonts w:ascii="Arial" w:hAnsi="Arial" w:cs="Arial"/>
          <w:color w:val="646567"/>
          <w:szCs w:val="24"/>
        </w:rPr>
        <w:t xml:space="preserve"> kann. Wir von Mahr </w:t>
      </w:r>
      <w:proofErr w:type="spellStart"/>
      <w:r w:rsidR="00A07FEB" w:rsidRPr="00713269">
        <w:rPr>
          <w:rFonts w:ascii="Arial" w:hAnsi="Arial" w:cs="Arial"/>
          <w:color w:val="646567"/>
          <w:szCs w:val="24"/>
        </w:rPr>
        <w:t>Metering</w:t>
      </w:r>
      <w:proofErr w:type="spellEnd"/>
      <w:r w:rsidR="00A07FEB" w:rsidRPr="00713269">
        <w:rPr>
          <w:rFonts w:ascii="Arial" w:hAnsi="Arial" w:cs="Arial"/>
          <w:color w:val="646567"/>
          <w:szCs w:val="24"/>
        </w:rPr>
        <w:t xml:space="preserve"> Systems einwickeln neue Dosier- und Mischtechniken, um Batchprozesse durch einen kontinuierlichen Prozess abzulösen. Ziel ist eine höhere Flexibilität in der Rezeptur und </w:t>
      </w:r>
      <w:r w:rsidR="00A07FEB" w:rsidRPr="00EE3E2C">
        <w:rPr>
          <w:rFonts w:ascii="Arial" w:hAnsi="Arial" w:cs="Arial"/>
          <w:color w:val="646567"/>
          <w:szCs w:val="24"/>
        </w:rPr>
        <w:t>eine</w:t>
      </w:r>
      <w:r w:rsidR="00A07FEB" w:rsidRPr="00713269">
        <w:rPr>
          <w:rFonts w:ascii="Arial" w:hAnsi="Arial" w:cs="Arial"/>
          <w:color w:val="646567"/>
          <w:szCs w:val="24"/>
        </w:rPr>
        <w:t xml:space="preserve"> gleichbleibende Qualität im Herstellungsprozess. Die AZL-Plattform</w:t>
      </w:r>
      <w:r w:rsidR="003D2C09">
        <w:rPr>
          <w:rFonts w:ascii="Arial" w:hAnsi="Arial" w:cs="Arial"/>
          <w:color w:val="646567"/>
          <w:szCs w:val="24"/>
        </w:rPr>
        <w:t xml:space="preserve"> bietet uns die Möglichkeit die Anforderungen des Prozesses mit etablierten SMC-Herstellern und -Verarbeitern </w:t>
      </w:r>
      <w:r w:rsidR="00BE7072">
        <w:rPr>
          <w:rFonts w:ascii="Arial" w:hAnsi="Arial" w:cs="Arial"/>
          <w:color w:val="646567"/>
          <w:szCs w:val="24"/>
        </w:rPr>
        <w:t xml:space="preserve">zu </w:t>
      </w:r>
      <w:r w:rsidR="003D2C09">
        <w:rPr>
          <w:rFonts w:ascii="Arial" w:hAnsi="Arial" w:cs="Arial"/>
          <w:color w:val="646567"/>
          <w:szCs w:val="24"/>
        </w:rPr>
        <w:t>diskutieren</w:t>
      </w:r>
      <w:r w:rsidR="000714D3">
        <w:rPr>
          <w:rFonts w:ascii="Arial" w:hAnsi="Arial" w:cs="Arial"/>
          <w:color w:val="646567"/>
          <w:szCs w:val="24"/>
        </w:rPr>
        <w:t>“</w:t>
      </w:r>
      <w:r w:rsidR="00B305A4">
        <w:rPr>
          <w:rFonts w:ascii="Arial" w:hAnsi="Arial" w:cs="Arial"/>
          <w:color w:val="646567"/>
          <w:szCs w:val="24"/>
        </w:rPr>
        <w:t>,</w:t>
      </w:r>
      <w:r w:rsidR="00B305A4" w:rsidRPr="00B305A4">
        <w:rPr>
          <w:rFonts w:ascii="Arial" w:hAnsi="Arial" w:cs="Arial"/>
          <w:color w:val="646567"/>
          <w:szCs w:val="24"/>
        </w:rPr>
        <w:t xml:space="preserve"> </w:t>
      </w:r>
      <w:r w:rsidR="00B305A4">
        <w:rPr>
          <w:rFonts w:ascii="Arial" w:hAnsi="Arial" w:cs="Arial"/>
          <w:color w:val="646567"/>
          <w:szCs w:val="24"/>
        </w:rPr>
        <w:t xml:space="preserve">hebt Dr. Reiner Karl, Geschäftsführer der </w:t>
      </w:r>
      <w:r w:rsidR="00B305A4" w:rsidRPr="00D11321">
        <w:rPr>
          <w:rFonts w:ascii="Arial" w:hAnsi="Arial" w:cs="Arial"/>
          <w:color w:val="646567"/>
          <w:szCs w:val="24"/>
        </w:rPr>
        <w:t xml:space="preserve">Mahr </w:t>
      </w:r>
      <w:proofErr w:type="spellStart"/>
      <w:r w:rsidR="00B305A4" w:rsidRPr="00D11321">
        <w:rPr>
          <w:rFonts w:ascii="Arial" w:hAnsi="Arial" w:cs="Arial"/>
          <w:color w:val="646567"/>
          <w:szCs w:val="24"/>
        </w:rPr>
        <w:t>Metering</w:t>
      </w:r>
      <w:proofErr w:type="spellEnd"/>
      <w:r w:rsidR="00B305A4" w:rsidRPr="00D11321">
        <w:rPr>
          <w:rFonts w:ascii="Arial" w:hAnsi="Arial" w:cs="Arial"/>
          <w:color w:val="646567"/>
          <w:szCs w:val="24"/>
        </w:rPr>
        <w:t xml:space="preserve"> Systems GmbH</w:t>
      </w:r>
      <w:r w:rsidR="00B305A4">
        <w:rPr>
          <w:rFonts w:ascii="Arial" w:hAnsi="Arial" w:cs="Arial"/>
          <w:color w:val="646567"/>
          <w:szCs w:val="24"/>
        </w:rPr>
        <w:t xml:space="preserve"> hervor.</w:t>
      </w:r>
    </w:p>
    <w:p w14:paraId="78C9C399" w14:textId="68766AB4" w:rsidR="001052A2" w:rsidRDefault="009E20E6" w:rsidP="001052A2">
      <w:pPr>
        <w:spacing w:before="120" w:after="120"/>
        <w:jc w:val="both"/>
        <w:rPr>
          <w:rFonts w:ascii="Arial" w:hAnsi="Arial" w:cs="Arial"/>
          <w:color w:val="646567"/>
          <w:szCs w:val="24"/>
        </w:rPr>
      </w:pPr>
      <w:r w:rsidRPr="002D2471">
        <w:rPr>
          <w:rFonts w:ascii="Arial" w:hAnsi="Arial" w:cs="Arial"/>
          <w:color w:val="646567"/>
          <w:szCs w:val="24"/>
        </w:rPr>
        <w:t xml:space="preserve">Umfang und Inhalt der Studie wurden in enger Zusammenarbeit mit der industriellen AZL-Workgroup </w:t>
      </w:r>
      <w:r w:rsidR="00A56EDF">
        <w:rPr>
          <w:rFonts w:ascii="Arial" w:hAnsi="Arial" w:cs="Arial"/>
          <w:color w:val="646567"/>
          <w:szCs w:val="24"/>
        </w:rPr>
        <w:t>entwickelt</w:t>
      </w:r>
      <w:r w:rsidR="006E2C3D">
        <w:rPr>
          <w:rFonts w:ascii="Arial" w:hAnsi="Arial" w:cs="Arial"/>
          <w:color w:val="646567"/>
          <w:szCs w:val="24"/>
        </w:rPr>
        <w:t xml:space="preserve"> als eine von mehreren</w:t>
      </w:r>
      <w:r>
        <w:rPr>
          <w:rFonts w:ascii="Arial" w:hAnsi="Arial" w:cs="Arial"/>
          <w:color w:val="646567"/>
          <w:szCs w:val="24"/>
        </w:rPr>
        <w:t xml:space="preserve"> gemeinschaftliche Forschungs- und Entwicklungsinitiativen zum Aufbau eine</w:t>
      </w:r>
      <w:r w:rsidR="00077F4B">
        <w:rPr>
          <w:rFonts w:ascii="Arial" w:hAnsi="Arial" w:cs="Arial"/>
          <w:color w:val="646567"/>
          <w:szCs w:val="24"/>
        </w:rPr>
        <w:t>r</w:t>
      </w:r>
      <w:r>
        <w:rPr>
          <w:rFonts w:ascii="Arial" w:hAnsi="Arial" w:cs="Arial"/>
          <w:color w:val="646567"/>
          <w:szCs w:val="24"/>
        </w:rPr>
        <w:t xml:space="preserve"> „</w:t>
      </w:r>
      <w:r w:rsidR="00077F4B">
        <w:rPr>
          <w:rFonts w:ascii="Arial" w:hAnsi="Arial" w:cs="Arial"/>
          <w:color w:val="646567"/>
          <w:szCs w:val="24"/>
        </w:rPr>
        <w:t>Tool-Box</w:t>
      </w:r>
      <w:r>
        <w:rPr>
          <w:rFonts w:ascii="Arial" w:hAnsi="Arial" w:cs="Arial"/>
          <w:color w:val="646567"/>
          <w:szCs w:val="24"/>
        </w:rPr>
        <w:t>“ für High-Performance-SMC.</w:t>
      </w:r>
      <w:r w:rsidR="005713A0">
        <w:rPr>
          <w:rFonts w:ascii="Arial" w:hAnsi="Arial" w:cs="Arial"/>
          <w:color w:val="646567"/>
          <w:szCs w:val="24"/>
        </w:rPr>
        <w:t xml:space="preserve"> </w:t>
      </w:r>
      <w:r w:rsidR="00FB3173">
        <w:rPr>
          <w:rFonts w:ascii="Arial" w:hAnsi="Arial" w:cs="Arial"/>
          <w:color w:val="646567"/>
          <w:szCs w:val="24"/>
        </w:rPr>
        <w:t xml:space="preserve">Die Workgroup greift </w:t>
      </w:r>
      <w:r w:rsidR="003B0E3D">
        <w:rPr>
          <w:rFonts w:ascii="Arial" w:hAnsi="Arial" w:cs="Arial"/>
          <w:color w:val="646567"/>
          <w:szCs w:val="24"/>
        </w:rPr>
        <w:t>bei</w:t>
      </w:r>
      <w:r w:rsidR="00FB3173">
        <w:rPr>
          <w:rFonts w:ascii="Arial" w:hAnsi="Arial" w:cs="Arial"/>
          <w:color w:val="646567"/>
          <w:szCs w:val="24"/>
        </w:rPr>
        <w:t xml:space="preserve"> der Realisierung der Initiativen auf das am RWTH Aachen Campus vorhandene Großserien- und Versuchsequipment</w:t>
      </w:r>
      <w:r w:rsidR="00DF626D">
        <w:rPr>
          <w:rFonts w:ascii="Arial" w:hAnsi="Arial" w:cs="Arial"/>
          <w:color w:val="646567"/>
          <w:szCs w:val="24"/>
        </w:rPr>
        <w:t xml:space="preserve"> zurück</w:t>
      </w:r>
      <w:r w:rsidR="004F2927">
        <w:rPr>
          <w:rFonts w:ascii="Arial" w:hAnsi="Arial" w:cs="Arial"/>
          <w:color w:val="646567"/>
          <w:szCs w:val="24"/>
        </w:rPr>
        <w:t xml:space="preserve">, wie die kürzlich </w:t>
      </w:r>
      <w:r w:rsidR="000871F4">
        <w:rPr>
          <w:rFonts w:ascii="Arial" w:hAnsi="Arial" w:cs="Arial"/>
          <w:color w:val="646567"/>
          <w:szCs w:val="24"/>
        </w:rPr>
        <w:t xml:space="preserve">beim AZL </w:t>
      </w:r>
      <w:r w:rsidR="004F2927">
        <w:rPr>
          <w:rFonts w:ascii="Arial" w:hAnsi="Arial" w:cs="Arial"/>
          <w:color w:val="646567"/>
          <w:szCs w:val="24"/>
        </w:rPr>
        <w:t xml:space="preserve">aufgebaute </w:t>
      </w:r>
      <w:r w:rsidR="00B73AF1">
        <w:rPr>
          <w:rFonts w:ascii="Arial" w:hAnsi="Arial" w:cs="Arial"/>
          <w:color w:val="646567"/>
          <w:szCs w:val="24"/>
        </w:rPr>
        <w:t>1.</w:t>
      </w:r>
      <w:r w:rsidR="0008059A">
        <w:rPr>
          <w:rFonts w:ascii="Arial" w:hAnsi="Arial" w:cs="Arial"/>
          <w:color w:val="646567"/>
          <w:szCs w:val="24"/>
        </w:rPr>
        <w:t>8</w:t>
      </w:r>
      <w:r w:rsidR="00B73AF1">
        <w:rPr>
          <w:rFonts w:ascii="Arial" w:hAnsi="Arial" w:cs="Arial"/>
          <w:color w:val="646567"/>
          <w:szCs w:val="24"/>
        </w:rPr>
        <w:t>00-</w:t>
      </w:r>
      <w:r w:rsidR="0008059A">
        <w:rPr>
          <w:rFonts w:ascii="Arial" w:hAnsi="Arial" w:cs="Arial"/>
          <w:color w:val="646567"/>
          <w:szCs w:val="24"/>
        </w:rPr>
        <w:t>Tonnen-</w:t>
      </w:r>
      <w:r w:rsidR="004F2927">
        <w:rPr>
          <w:rFonts w:ascii="Arial" w:hAnsi="Arial" w:cs="Arial"/>
          <w:color w:val="646567"/>
          <w:szCs w:val="24"/>
        </w:rPr>
        <w:t>Composite-Presse</w:t>
      </w:r>
      <w:r w:rsidR="0008059A">
        <w:rPr>
          <w:rFonts w:ascii="Arial" w:hAnsi="Arial" w:cs="Arial"/>
          <w:color w:val="646567"/>
          <w:szCs w:val="24"/>
        </w:rPr>
        <w:t xml:space="preserve"> von Schuler</w:t>
      </w:r>
      <w:r w:rsidR="007F16C6" w:rsidRPr="007F16C6">
        <w:rPr>
          <w:rFonts w:ascii="Arial" w:hAnsi="Arial" w:cs="Arial"/>
          <w:color w:val="646567"/>
          <w:szCs w:val="24"/>
        </w:rPr>
        <w:t xml:space="preserve"> </w:t>
      </w:r>
      <w:r w:rsidR="007F16C6">
        <w:rPr>
          <w:rFonts w:ascii="Arial" w:hAnsi="Arial" w:cs="Arial"/>
          <w:color w:val="646567"/>
          <w:szCs w:val="24"/>
        </w:rPr>
        <w:t>und auf das über viele Jahrzehnte aufgebaute Know-how des IKV im Bereich der Verarbeitung sowie der Prozess- und Struktursimulation</w:t>
      </w:r>
      <w:r w:rsidR="004F2927">
        <w:rPr>
          <w:rFonts w:ascii="Arial" w:hAnsi="Arial" w:cs="Arial"/>
          <w:color w:val="646567"/>
          <w:szCs w:val="24"/>
        </w:rPr>
        <w:t>.</w:t>
      </w:r>
      <w:r w:rsidR="001052A2">
        <w:rPr>
          <w:rFonts w:ascii="Arial" w:hAnsi="Arial" w:cs="Arial"/>
          <w:color w:val="646567"/>
          <w:szCs w:val="24"/>
        </w:rPr>
        <w:t xml:space="preserve"> </w:t>
      </w:r>
      <w:r w:rsidR="00FB3173">
        <w:rPr>
          <w:rFonts w:ascii="Arial" w:hAnsi="Arial" w:cs="Arial"/>
          <w:color w:val="646567"/>
          <w:szCs w:val="24"/>
        </w:rPr>
        <w:t xml:space="preserve">So werden </w:t>
      </w:r>
      <w:r w:rsidR="003F049F">
        <w:rPr>
          <w:rFonts w:ascii="Arial" w:hAnsi="Arial" w:cs="Arial"/>
          <w:color w:val="646567"/>
          <w:szCs w:val="24"/>
        </w:rPr>
        <w:t xml:space="preserve">auch </w:t>
      </w:r>
      <w:r w:rsidR="00987CEE">
        <w:rPr>
          <w:rFonts w:ascii="Arial" w:hAnsi="Arial" w:cs="Arial"/>
          <w:color w:val="646567"/>
          <w:szCs w:val="24"/>
        </w:rPr>
        <w:t xml:space="preserve">zukünftige </w:t>
      </w:r>
      <w:r w:rsidR="001052A2">
        <w:rPr>
          <w:rFonts w:ascii="Arial" w:hAnsi="Arial" w:cs="Arial"/>
          <w:color w:val="646567"/>
          <w:szCs w:val="24"/>
        </w:rPr>
        <w:t>E</w:t>
      </w:r>
      <w:r w:rsidR="00FB3173">
        <w:rPr>
          <w:rFonts w:ascii="Arial" w:hAnsi="Arial" w:cs="Arial"/>
          <w:color w:val="646567"/>
          <w:szCs w:val="24"/>
        </w:rPr>
        <w:t xml:space="preserve">ntwicklungsprojekte, die </w:t>
      </w:r>
      <w:r w:rsidR="003F049F">
        <w:rPr>
          <w:rFonts w:ascii="Arial" w:hAnsi="Arial" w:cs="Arial"/>
          <w:color w:val="646567"/>
          <w:szCs w:val="24"/>
        </w:rPr>
        <w:t xml:space="preserve">sich </w:t>
      </w:r>
      <w:r w:rsidR="00600118">
        <w:rPr>
          <w:rFonts w:ascii="Arial" w:hAnsi="Arial" w:cs="Arial"/>
          <w:color w:val="646567"/>
          <w:szCs w:val="24"/>
        </w:rPr>
        <w:t>aus der Studie ableiten</w:t>
      </w:r>
      <w:r w:rsidR="00AD6E0E">
        <w:rPr>
          <w:rFonts w:ascii="Arial" w:hAnsi="Arial" w:cs="Arial"/>
          <w:color w:val="646567"/>
          <w:szCs w:val="24"/>
        </w:rPr>
        <w:t>,</w:t>
      </w:r>
      <w:r w:rsidR="00600118">
        <w:rPr>
          <w:rFonts w:ascii="Arial" w:hAnsi="Arial" w:cs="Arial"/>
          <w:color w:val="646567"/>
          <w:szCs w:val="24"/>
        </w:rPr>
        <w:t xml:space="preserve"> direkt vor Ort in kurzen Laufzeiten realisiert.</w:t>
      </w:r>
    </w:p>
    <w:p w14:paraId="0CBAEF3F" w14:textId="49F16547" w:rsidR="00B20F2B" w:rsidRPr="00BC3829" w:rsidRDefault="00B20F2B" w:rsidP="004426D9">
      <w:pPr>
        <w:rPr>
          <w:rFonts w:ascii="Arial" w:hAnsi="Arial" w:cs="Arial"/>
          <w:color w:val="646567"/>
          <w:szCs w:val="24"/>
        </w:rPr>
      </w:pPr>
    </w:p>
    <w:p w14:paraId="3CC03276" w14:textId="39BA7E20" w:rsidR="00B20F2B" w:rsidRPr="00B80EA1" w:rsidRDefault="00B5607F" w:rsidP="00B20F2B">
      <w:pPr>
        <w:spacing w:before="120" w:after="120"/>
        <w:rPr>
          <w:rFonts w:ascii="Arial" w:hAnsi="Arial" w:cs="Arial"/>
          <w:b/>
          <w:color w:val="646567"/>
          <w:sz w:val="28"/>
        </w:rPr>
      </w:pPr>
      <w:r w:rsidRPr="00B80EA1">
        <w:rPr>
          <w:rFonts w:ascii="Arial" w:hAnsi="Arial" w:cs="Arial"/>
          <w:b/>
          <w:color w:val="646567"/>
          <w:sz w:val="28"/>
        </w:rPr>
        <w:t xml:space="preserve">Mehr Informationen zur Studie </w:t>
      </w:r>
      <w:r w:rsidR="00E94172" w:rsidRPr="00B80EA1">
        <w:rPr>
          <w:rFonts w:ascii="Arial" w:hAnsi="Arial" w:cs="Arial"/>
          <w:b/>
          <w:color w:val="646567"/>
          <w:sz w:val="28"/>
        </w:rPr>
        <w:t>&amp;</w:t>
      </w:r>
      <w:r w:rsidRPr="00B80EA1">
        <w:rPr>
          <w:rFonts w:ascii="Arial" w:hAnsi="Arial" w:cs="Arial"/>
          <w:b/>
          <w:color w:val="646567"/>
          <w:sz w:val="28"/>
        </w:rPr>
        <w:t xml:space="preserve"> </w:t>
      </w:r>
      <w:r w:rsidR="00BE7A55" w:rsidRPr="00B80EA1">
        <w:rPr>
          <w:rFonts w:ascii="Arial" w:hAnsi="Arial" w:cs="Arial"/>
          <w:b/>
          <w:color w:val="646567"/>
          <w:sz w:val="28"/>
        </w:rPr>
        <w:t>Kick-Off</w:t>
      </w:r>
    </w:p>
    <w:p w14:paraId="35AED435" w14:textId="5AAF6C06" w:rsidR="00A66CC5" w:rsidRDefault="00FF29AE" w:rsidP="00B20F2B">
      <w:pPr>
        <w:spacing w:before="120" w:after="120"/>
        <w:rPr>
          <w:rFonts w:ascii="Arial" w:hAnsi="Arial" w:cs="Arial"/>
          <w:color w:val="646567"/>
          <w:szCs w:val="24"/>
        </w:rPr>
      </w:pPr>
      <w:r>
        <w:rPr>
          <w:rFonts w:ascii="Arial" w:hAnsi="Arial" w:cs="Arial"/>
          <w:color w:val="646567"/>
          <w:szCs w:val="24"/>
        </w:rPr>
        <w:t>Broschüre</w:t>
      </w:r>
      <w:r w:rsidR="00B20F2B" w:rsidRPr="00F4770B">
        <w:rPr>
          <w:rFonts w:ascii="Arial" w:hAnsi="Arial" w:cs="Arial"/>
          <w:color w:val="646567"/>
          <w:szCs w:val="24"/>
        </w:rPr>
        <w:t xml:space="preserve">: </w:t>
      </w:r>
      <w:r w:rsidR="00B20F2B" w:rsidRPr="00F4770B">
        <w:rPr>
          <w:rFonts w:ascii="Arial" w:hAnsi="Arial" w:cs="Arial"/>
          <w:color w:val="646567"/>
          <w:szCs w:val="24"/>
        </w:rPr>
        <w:tab/>
      </w:r>
      <w:r w:rsidR="00B20F2B" w:rsidRPr="00F4770B">
        <w:rPr>
          <w:rFonts w:ascii="Arial" w:hAnsi="Arial" w:cs="Arial"/>
          <w:color w:val="646567"/>
          <w:szCs w:val="24"/>
        </w:rPr>
        <w:tab/>
      </w:r>
      <w:r w:rsidR="00B20F2B">
        <w:rPr>
          <w:rFonts w:ascii="Arial" w:hAnsi="Arial" w:cs="Arial"/>
          <w:color w:val="646567"/>
          <w:szCs w:val="24"/>
        </w:rPr>
        <w:tab/>
      </w:r>
      <w:r w:rsidR="00B20F2B">
        <w:rPr>
          <w:rFonts w:ascii="Arial" w:hAnsi="Arial" w:cs="Arial"/>
          <w:color w:val="646567"/>
          <w:szCs w:val="24"/>
        </w:rPr>
        <w:tab/>
      </w:r>
      <w:hyperlink r:id="rId11" w:history="1">
        <w:r w:rsidR="00A66CC5" w:rsidRPr="00F2407E">
          <w:rPr>
            <w:rStyle w:val="Hyperlink"/>
            <w:rFonts w:ascii="Arial" w:hAnsi="Arial" w:cs="Arial"/>
            <w:szCs w:val="24"/>
          </w:rPr>
          <w:t>www.lightweight-production.com/go/high-performance-smc-study</w:t>
        </w:r>
      </w:hyperlink>
    </w:p>
    <w:p w14:paraId="0148AD23" w14:textId="16D003E4" w:rsidR="00A66CC5" w:rsidRPr="00A66CC5" w:rsidRDefault="00A66CC5" w:rsidP="00B20F2B">
      <w:pPr>
        <w:spacing w:before="120" w:after="120"/>
        <w:rPr>
          <w:rFonts w:ascii="Arial" w:hAnsi="Arial" w:cs="Arial"/>
          <w:color w:val="646567"/>
          <w:szCs w:val="24"/>
        </w:rPr>
      </w:pPr>
      <w:r w:rsidRPr="00A66CC5">
        <w:rPr>
          <w:rFonts w:ascii="Arial" w:hAnsi="Arial" w:cs="Arial"/>
          <w:color w:val="646567"/>
          <w:szCs w:val="24"/>
        </w:rPr>
        <w:t>Kick-Off</w:t>
      </w:r>
      <w:r w:rsidR="00EB71B2" w:rsidRPr="00A66CC5">
        <w:rPr>
          <w:rFonts w:ascii="Arial" w:hAnsi="Arial" w:cs="Arial"/>
          <w:color w:val="646567"/>
          <w:szCs w:val="24"/>
        </w:rPr>
        <w:t>-Veranstaltung</w:t>
      </w:r>
      <w:r w:rsidR="00B20F2B" w:rsidRPr="00A66CC5">
        <w:rPr>
          <w:rFonts w:ascii="Arial" w:hAnsi="Arial" w:cs="Arial"/>
          <w:color w:val="646567"/>
          <w:szCs w:val="24"/>
        </w:rPr>
        <w:t>:</w:t>
      </w:r>
      <w:r w:rsidR="00B20F2B" w:rsidRPr="00A66CC5">
        <w:rPr>
          <w:rFonts w:ascii="Arial" w:hAnsi="Arial" w:cs="Arial"/>
          <w:color w:val="646567"/>
          <w:szCs w:val="24"/>
        </w:rPr>
        <w:tab/>
      </w:r>
      <w:r w:rsidRPr="00A66CC5">
        <w:rPr>
          <w:rFonts w:ascii="Arial" w:hAnsi="Arial" w:cs="Arial"/>
          <w:color w:val="646567"/>
          <w:szCs w:val="24"/>
        </w:rPr>
        <w:tab/>
      </w:r>
      <w:hyperlink r:id="rId12" w:history="1">
        <w:r w:rsidRPr="00A66CC5">
          <w:rPr>
            <w:rStyle w:val="Hyperlink"/>
            <w:rFonts w:ascii="Arial" w:hAnsi="Arial" w:cs="Arial"/>
            <w:szCs w:val="24"/>
          </w:rPr>
          <w:t>www.lightweight-production.com/go/hp-smc-kick-off</w:t>
        </w:r>
      </w:hyperlink>
    </w:p>
    <w:p w14:paraId="69C93C04" w14:textId="3C48697C" w:rsidR="00B20F2B" w:rsidRPr="00EB71B2" w:rsidRDefault="00B20F2B" w:rsidP="00B20F2B">
      <w:pPr>
        <w:rPr>
          <w:rFonts w:ascii="Arial" w:hAnsi="Arial" w:cs="Arial"/>
          <w:b/>
          <w:color w:val="646567"/>
          <w:sz w:val="24"/>
          <w:szCs w:val="24"/>
        </w:rPr>
      </w:pPr>
    </w:p>
    <w:p w14:paraId="681061E8" w14:textId="65163617" w:rsidR="00B20F2B" w:rsidRPr="00B80EA1" w:rsidRDefault="0087572A" w:rsidP="00B20F2B">
      <w:pPr>
        <w:spacing w:before="120" w:after="120"/>
        <w:rPr>
          <w:rFonts w:ascii="Arial" w:hAnsi="Arial" w:cs="Arial"/>
          <w:b/>
          <w:color w:val="646567"/>
          <w:sz w:val="28"/>
        </w:rPr>
      </w:pPr>
      <w:r w:rsidRPr="00B80EA1">
        <w:rPr>
          <w:rFonts w:ascii="Arial" w:hAnsi="Arial" w:cs="Arial"/>
          <w:b/>
          <w:color w:val="646567"/>
          <w:sz w:val="28"/>
        </w:rPr>
        <w:t>Bildmaterial</w:t>
      </w:r>
    </w:p>
    <w:p w14:paraId="7F3E9484" w14:textId="77777777" w:rsidR="00FA6B32" w:rsidRPr="00FA6B32" w:rsidRDefault="00FA6B32" w:rsidP="00FA6B32">
      <w:pPr>
        <w:spacing w:before="120" w:after="120"/>
        <w:rPr>
          <w:rFonts w:ascii="Arial" w:hAnsi="Arial" w:cs="Arial"/>
        </w:rPr>
      </w:pPr>
      <w:r w:rsidRPr="00FA6B32">
        <w:rPr>
          <w:rFonts w:ascii="Arial" w:hAnsi="Arial" w:cs="Arial"/>
        </w:rPr>
        <w:t>Download hochauflösender Bilder:</w:t>
      </w:r>
    </w:p>
    <w:p w14:paraId="493D931E" w14:textId="5F44F41D" w:rsidR="00774499" w:rsidRDefault="00774499" w:rsidP="00B20F2B">
      <w:pPr>
        <w:spacing w:before="120" w:after="120"/>
        <w:rPr>
          <w:rFonts w:ascii="Arial" w:hAnsi="Arial" w:cs="Arial"/>
        </w:rPr>
      </w:pPr>
      <w:hyperlink r:id="rId13" w:history="1">
        <w:r w:rsidRPr="004D42FF">
          <w:rPr>
            <w:rStyle w:val="Hyperlink"/>
            <w:rFonts w:ascii="Arial" w:hAnsi="Arial" w:cs="Arial"/>
          </w:rPr>
          <w:t>http://azl-aachen-gmbh.de/wp-content/uploads/2017/08/Pictures_SMC-Kick-O</w:t>
        </w:r>
        <w:bookmarkStart w:id="0" w:name="_GoBack"/>
        <w:bookmarkEnd w:id="0"/>
        <w:r w:rsidRPr="004D42FF">
          <w:rPr>
            <w:rStyle w:val="Hyperlink"/>
            <w:rFonts w:ascii="Arial" w:hAnsi="Arial" w:cs="Arial"/>
          </w:rPr>
          <w:t>f</w:t>
        </w:r>
        <w:r w:rsidRPr="004D42FF">
          <w:rPr>
            <w:rStyle w:val="Hyperlink"/>
            <w:rFonts w:ascii="Arial" w:hAnsi="Arial" w:cs="Arial"/>
          </w:rPr>
          <w:t>f_AZL.zip</w:t>
        </w:r>
      </w:hyperlink>
    </w:p>
    <w:p w14:paraId="4E3FEDEE" w14:textId="5A41BB64" w:rsidR="00B20F2B" w:rsidRPr="005D3686" w:rsidRDefault="007E7D92" w:rsidP="00B20F2B">
      <w:pPr>
        <w:spacing w:before="120" w:after="120"/>
        <w:rPr>
          <w:rFonts w:ascii="Arial" w:hAnsi="Arial" w:cs="Arial"/>
          <w:sz w:val="18"/>
        </w:rPr>
      </w:pPr>
      <w:r w:rsidRPr="007E7D92">
        <w:rPr>
          <w:rFonts w:ascii="Arial" w:hAnsi="Arial" w:cs="Arial"/>
          <w:noProof/>
          <w:sz w:val="18"/>
          <w:lang w:eastAsia="de-DE"/>
        </w:rPr>
        <w:lastRenderedPageBreak/>
        <w:drawing>
          <wp:anchor distT="0" distB="0" distL="114300" distR="114300" simplePos="0" relativeHeight="251658240" behindDoc="1" locked="0" layoutInCell="1" allowOverlap="1" wp14:anchorId="4FBAEB2C" wp14:editId="23C2CE6B">
            <wp:simplePos x="0" y="0"/>
            <wp:positionH relativeFrom="column">
              <wp:posOffset>0</wp:posOffset>
            </wp:positionH>
            <wp:positionV relativeFrom="paragraph">
              <wp:posOffset>2540</wp:posOffset>
            </wp:positionV>
            <wp:extent cx="2880000" cy="1620219"/>
            <wp:effectExtent l="0" t="0" r="0" b="0"/>
            <wp:wrapTight wrapText="bothSides">
              <wp:wrapPolygon edited="0">
                <wp:start x="0" y="0"/>
                <wp:lineTo x="0" y="21338"/>
                <wp:lineTo x="21433" y="21338"/>
                <wp:lineTo x="21433" y="0"/>
                <wp:lineTo x="0" y="0"/>
              </wp:wrapPolygon>
            </wp:wrapTight>
            <wp:docPr id="6" name="Grafik 6" descr="Y:\06_Austauschverzeichnis\01_Veranstaltungen\20170531_SMC_3rd\05_Fotos\DSC02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06_Austauschverzeichnis\01_Veranstaltungen\20170531_SMC_3rd\05_Fotos\DSC02001.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80000" cy="162021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D6E9C" w:rsidRPr="007F2195">
        <w:rPr>
          <w:rFonts w:ascii="Arial" w:hAnsi="Arial" w:cs="Arial"/>
          <w:sz w:val="18"/>
        </w:rPr>
        <w:t>Bild</w:t>
      </w:r>
      <w:r w:rsidR="00B20F2B" w:rsidRPr="007F2195">
        <w:rPr>
          <w:rFonts w:ascii="Arial" w:hAnsi="Arial" w:cs="Arial"/>
          <w:sz w:val="18"/>
        </w:rPr>
        <w:t xml:space="preserve"> 1: </w:t>
      </w:r>
      <w:r w:rsidR="007F2195" w:rsidRPr="007F2195">
        <w:rPr>
          <w:rFonts w:ascii="Arial" w:hAnsi="Arial" w:cs="Arial"/>
          <w:sz w:val="18"/>
        </w:rPr>
        <w:t>Während einer Informationsveranstaltung im Mai 2017 diskutierten die Mitglieder der AZL-Workgroup „</w:t>
      </w:r>
      <w:r w:rsidR="00B01936" w:rsidRPr="007F2195">
        <w:rPr>
          <w:rFonts w:ascii="Arial" w:hAnsi="Arial" w:cs="Arial"/>
          <w:sz w:val="18"/>
        </w:rPr>
        <w:t xml:space="preserve">High-Performance SMC” </w:t>
      </w:r>
      <w:r w:rsidR="007F2195" w:rsidRPr="007F2195">
        <w:rPr>
          <w:rFonts w:ascii="Arial" w:hAnsi="Arial" w:cs="Arial"/>
          <w:sz w:val="18"/>
        </w:rPr>
        <w:t>sowie</w:t>
      </w:r>
      <w:r w:rsidR="007F2195">
        <w:rPr>
          <w:rFonts w:ascii="Arial" w:hAnsi="Arial" w:cs="Arial"/>
          <w:sz w:val="18"/>
        </w:rPr>
        <w:t xml:space="preserve"> an der Studie</w:t>
      </w:r>
      <w:r w:rsidR="007F2195" w:rsidRPr="007F2195">
        <w:rPr>
          <w:rFonts w:ascii="Arial" w:hAnsi="Arial" w:cs="Arial"/>
          <w:sz w:val="18"/>
        </w:rPr>
        <w:t xml:space="preserve"> interessierte F</w:t>
      </w:r>
      <w:r w:rsidR="007F2195">
        <w:rPr>
          <w:rFonts w:ascii="Arial" w:hAnsi="Arial" w:cs="Arial"/>
          <w:sz w:val="18"/>
        </w:rPr>
        <w:t xml:space="preserve">irmen den Inhalt und Umfang der Studie und schärften diesen. </w:t>
      </w:r>
      <w:r w:rsidR="007F2195" w:rsidRPr="007F2195">
        <w:rPr>
          <w:rFonts w:ascii="Arial" w:hAnsi="Arial" w:cs="Arial"/>
          <w:i/>
          <w:sz w:val="18"/>
        </w:rPr>
        <w:t>Copyright: AZL Aachen GmbH</w:t>
      </w:r>
    </w:p>
    <w:p w14:paraId="50F1F260" w14:textId="77777777" w:rsidR="00DE719C" w:rsidRPr="00CE1B94" w:rsidRDefault="00DE719C" w:rsidP="00B20F2B">
      <w:pPr>
        <w:spacing w:before="120" w:after="120"/>
        <w:rPr>
          <w:rFonts w:ascii="Arial" w:hAnsi="Arial" w:cs="Arial"/>
          <w:i/>
          <w:sz w:val="18"/>
        </w:rPr>
      </w:pPr>
    </w:p>
    <w:p w14:paraId="6CEC35EC" w14:textId="77777777" w:rsidR="00DE719C" w:rsidRPr="00CE1B94" w:rsidRDefault="00DE719C" w:rsidP="00B20F2B">
      <w:pPr>
        <w:spacing w:before="120" w:after="120"/>
        <w:rPr>
          <w:rFonts w:ascii="Arial" w:hAnsi="Arial" w:cs="Arial"/>
          <w:i/>
          <w:sz w:val="18"/>
        </w:rPr>
      </w:pPr>
    </w:p>
    <w:p w14:paraId="3CDD91E6" w14:textId="77777777" w:rsidR="00DE719C" w:rsidRPr="00CE1B94" w:rsidRDefault="00DE719C" w:rsidP="00B20F2B">
      <w:pPr>
        <w:spacing w:before="120" w:after="120"/>
        <w:rPr>
          <w:rFonts w:ascii="Arial" w:hAnsi="Arial" w:cs="Arial"/>
          <w:i/>
          <w:sz w:val="18"/>
        </w:rPr>
      </w:pPr>
    </w:p>
    <w:p w14:paraId="1B330571" w14:textId="77777777" w:rsidR="00DE719C" w:rsidRPr="00CE1B94" w:rsidRDefault="00DE719C" w:rsidP="00B20F2B">
      <w:pPr>
        <w:spacing w:before="120" w:after="120"/>
        <w:rPr>
          <w:rFonts w:ascii="Arial" w:hAnsi="Arial" w:cs="Arial"/>
          <w:i/>
          <w:sz w:val="18"/>
        </w:rPr>
      </w:pPr>
    </w:p>
    <w:p w14:paraId="0F646E36" w14:textId="77777777" w:rsidR="00DE719C" w:rsidRPr="00CE1B94" w:rsidRDefault="00DE719C" w:rsidP="00B20F2B">
      <w:pPr>
        <w:spacing w:before="120" w:after="120"/>
        <w:rPr>
          <w:rFonts w:ascii="Arial" w:hAnsi="Arial" w:cs="Arial"/>
          <w:i/>
          <w:sz w:val="18"/>
        </w:rPr>
      </w:pPr>
    </w:p>
    <w:p w14:paraId="23639131" w14:textId="108A16D0" w:rsidR="00B20F2B" w:rsidRPr="00CE1B94" w:rsidRDefault="00B20F2B" w:rsidP="00B20F2B">
      <w:pPr>
        <w:spacing w:before="120" w:after="120"/>
        <w:rPr>
          <w:rFonts w:ascii="Arial" w:hAnsi="Arial" w:cs="Arial"/>
          <w:i/>
          <w:sz w:val="18"/>
        </w:rPr>
      </w:pPr>
      <w:r w:rsidRPr="00421AA3">
        <w:rPr>
          <w:rFonts w:ascii="Arial" w:hAnsi="Arial" w:cs="Arial"/>
          <w:noProof/>
          <w:lang w:eastAsia="de-DE"/>
        </w:rPr>
        <w:drawing>
          <wp:anchor distT="0" distB="0" distL="114300" distR="114300" simplePos="0" relativeHeight="251659264" behindDoc="0" locked="0" layoutInCell="1" allowOverlap="1" wp14:anchorId="77839B33" wp14:editId="4BBC4403">
            <wp:simplePos x="0" y="0"/>
            <wp:positionH relativeFrom="column">
              <wp:posOffset>0</wp:posOffset>
            </wp:positionH>
            <wp:positionV relativeFrom="paragraph">
              <wp:posOffset>4445</wp:posOffset>
            </wp:positionV>
            <wp:extent cx="2880000" cy="909459"/>
            <wp:effectExtent l="0" t="0" r="0" b="5080"/>
            <wp:wrapSquare wrapText="bothSides"/>
            <wp:docPr id="5" name="Grafik 5" descr="Z:\02_Arbeitsverzeichnisse\Blm\Außendarstellung\Campus_Basispaket\Campus_Basispaket\04_Lufbild Campus Melaten\1608_Campus Melaten_Wes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02_Arbeitsverzeichnisse\Blm\Außendarstellung\Campus_Basispaket\Campus_Basispaket\04_Lufbild Campus Melaten\1608_Campus Melaten_West.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80000" cy="909459"/>
                    </a:xfrm>
                    <a:prstGeom prst="rect">
                      <a:avLst/>
                    </a:prstGeom>
                    <a:noFill/>
                    <a:ln>
                      <a:noFill/>
                    </a:ln>
                  </pic:spPr>
                </pic:pic>
              </a:graphicData>
            </a:graphic>
          </wp:anchor>
        </w:drawing>
      </w:r>
      <w:r w:rsidR="00932789">
        <w:rPr>
          <w:rFonts w:ascii="Arial" w:hAnsi="Arial" w:cs="Arial"/>
          <w:sz w:val="18"/>
        </w:rPr>
        <w:t>Bild</w:t>
      </w:r>
      <w:r w:rsidRPr="00932789">
        <w:rPr>
          <w:rFonts w:ascii="Arial" w:hAnsi="Arial" w:cs="Arial"/>
          <w:sz w:val="18"/>
        </w:rPr>
        <w:t xml:space="preserve"> 2:</w:t>
      </w:r>
      <w:r w:rsidRPr="00932789">
        <w:t xml:space="preserve"> </w:t>
      </w:r>
      <w:r w:rsidR="00932789" w:rsidRPr="00932789">
        <w:rPr>
          <w:rFonts w:ascii="Arial" w:hAnsi="Arial" w:cs="Arial"/>
          <w:sz w:val="18"/>
        </w:rPr>
        <w:t>Kompetenzen und Hardware entlang der gesamten SMC-Prozesskette sind auf dem RWTH Aachen Campus vertreten</w:t>
      </w:r>
      <w:r w:rsidRPr="00932789">
        <w:rPr>
          <w:rFonts w:ascii="Arial" w:hAnsi="Arial" w:cs="Arial"/>
          <w:sz w:val="18"/>
        </w:rPr>
        <w:t xml:space="preserve">. </w:t>
      </w:r>
      <w:r w:rsidRPr="00932789">
        <w:rPr>
          <w:rFonts w:ascii="Arial" w:hAnsi="Arial" w:cs="Arial"/>
          <w:sz w:val="18"/>
        </w:rPr>
        <w:br/>
      </w:r>
      <w:r w:rsidRPr="00CE1B94">
        <w:rPr>
          <w:rFonts w:ascii="Arial" w:hAnsi="Arial" w:cs="Arial"/>
          <w:i/>
          <w:sz w:val="18"/>
        </w:rPr>
        <w:t xml:space="preserve">Copyright: Campus GmbH/ Steindl </w:t>
      </w:r>
    </w:p>
    <w:p w14:paraId="3DC5C7F0" w14:textId="77777777" w:rsidR="00B20F2B" w:rsidRDefault="00B20F2B" w:rsidP="00B20F2B">
      <w:pPr>
        <w:spacing w:before="120" w:after="120"/>
        <w:rPr>
          <w:rFonts w:ascii="Arial" w:hAnsi="Arial" w:cs="Arial"/>
          <w:i/>
          <w:sz w:val="18"/>
        </w:rPr>
      </w:pPr>
    </w:p>
    <w:p w14:paraId="64CA76EA" w14:textId="77777777" w:rsidR="00BB2527" w:rsidRDefault="00BB2527" w:rsidP="00B20F2B">
      <w:pPr>
        <w:spacing w:before="120" w:after="120"/>
        <w:rPr>
          <w:rFonts w:ascii="Arial" w:hAnsi="Arial" w:cs="Arial"/>
          <w:i/>
          <w:sz w:val="18"/>
        </w:rPr>
      </w:pPr>
    </w:p>
    <w:p w14:paraId="18237C08" w14:textId="77777777" w:rsidR="00BB2527" w:rsidRDefault="00BB2527" w:rsidP="00B20F2B">
      <w:pPr>
        <w:spacing w:before="120" w:after="120"/>
        <w:rPr>
          <w:rFonts w:ascii="Arial" w:hAnsi="Arial" w:cs="Arial"/>
          <w:i/>
          <w:sz w:val="18"/>
        </w:rPr>
      </w:pPr>
    </w:p>
    <w:p w14:paraId="6AD3C75D" w14:textId="0C0EF65E" w:rsidR="00B20F2B" w:rsidRPr="006B744B" w:rsidRDefault="00BB2527" w:rsidP="00111515">
      <w:pPr>
        <w:spacing w:before="120" w:after="120"/>
        <w:ind w:left="4678"/>
        <w:rPr>
          <w:rFonts w:ascii="Arial" w:hAnsi="Arial" w:cs="Arial"/>
          <w:sz w:val="18"/>
        </w:rPr>
      </w:pPr>
      <w:r w:rsidRPr="00BF1A8C">
        <w:rPr>
          <w:rFonts w:ascii="Arial" w:hAnsi="Arial" w:cs="Arial"/>
          <w:noProof/>
          <w:sz w:val="18"/>
          <w:lang w:eastAsia="de-DE"/>
        </w:rPr>
        <w:drawing>
          <wp:anchor distT="0" distB="0" distL="114300" distR="114300" simplePos="0" relativeHeight="251668480" behindDoc="0" locked="0" layoutInCell="1" allowOverlap="1" wp14:anchorId="350E1D0F" wp14:editId="16BB9822">
            <wp:simplePos x="0" y="0"/>
            <wp:positionH relativeFrom="margin">
              <wp:align>left</wp:align>
            </wp:positionH>
            <wp:positionV relativeFrom="paragraph">
              <wp:posOffset>7400</wp:posOffset>
            </wp:positionV>
            <wp:extent cx="2880000" cy="1921822"/>
            <wp:effectExtent l="0" t="0" r="0" b="2540"/>
            <wp:wrapSquare wrapText="bothSides"/>
            <wp:docPr id="9" name="Grafik 9" descr="Y:\06_Austauschverzeichnis\02_Außendarstellung\44_Presse_Veröffentlichungen_NL\2017-08-18_SMC-Kick-Off\Bilder\Composite-Press_AZ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06_Austauschverzeichnis\02_Außendarstellung\44_Presse_Veröffentlichungen_NL\2017-08-18_SMC-Kick-Off\Bilder\Composite-Press_AZL.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80000" cy="1921822"/>
                    </a:xfrm>
                    <a:prstGeom prst="rect">
                      <a:avLst/>
                    </a:prstGeom>
                    <a:noFill/>
                    <a:ln>
                      <a:noFill/>
                    </a:ln>
                  </pic:spPr>
                </pic:pic>
              </a:graphicData>
            </a:graphic>
          </wp:anchor>
        </w:drawing>
      </w:r>
      <w:r w:rsidR="00710EB5">
        <w:rPr>
          <w:rFonts w:ascii="Arial" w:hAnsi="Arial" w:cs="Arial"/>
          <w:sz w:val="18"/>
        </w:rPr>
        <w:t>Bild</w:t>
      </w:r>
      <w:r w:rsidR="00B20F2B" w:rsidRPr="00225615">
        <w:rPr>
          <w:rFonts w:ascii="Arial" w:hAnsi="Arial" w:cs="Arial"/>
          <w:sz w:val="18"/>
        </w:rPr>
        <w:t xml:space="preserve"> 3: </w:t>
      </w:r>
      <w:r w:rsidR="00C47F29" w:rsidRPr="00225615">
        <w:rPr>
          <w:rFonts w:ascii="Arial" w:hAnsi="Arial" w:cs="Arial"/>
          <w:sz w:val="18"/>
        </w:rPr>
        <w:t>Großserienproduktionsequipmen</w:t>
      </w:r>
      <w:r w:rsidR="00225615">
        <w:rPr>
          <w:rFonts w:ascii="Arial" w:hAnsi="Arial" w:cs="Arial"/>
          <w:sz w:val="18"/>
        </w:rPr>
        <w:t xml:space="preserve">t für SMC ist auch </w:t>
      </w:r>
      <w:r w:rsidR="00225615" w:rsidRPr="00225615">
        <w:rPr>
          <w:rFonts w:ascii="Arial" w:hAnsi="Arial" w:cs="Arial"/>
          <w:sz w:val="18"/>
        </w:rPr>
        <w:t>in der neuen Forschungseinrichtung des AZL auf dem RWTH Aachen Campus</w:t>
      </w:r>
      <w:r w:rsidR="00D43866">
        <w:rPr>
          <w:rFonts w:ascii="Arial" w:hAnsi="Arial" w:cs="Arial"/>
          <w:sz w:val="18"/>
        </w:rPr>
        <w:t xml:space="preserve"> vorhanden und steht für Folgeprojekte zur Verfügung</w:t>
      </w:r>
      <w:r w:rsidR="00225615" w:rsidRPr="00225615">
        <w:rPr>
          <w:rFonts w:ascii="Arial" w:hAnsi="Arial" w:cs="Arial"/>
          <w:sz w:val="18"/>
        </w:rPr>
        <w:t>.</w:t>
      </w:r>
      <w:r w:rsidR="00C47F29" w:rsidRPr="00225615">
        <w:rPr>
          <w:rFonts w:ascii="Arial" w:hAnsi="Arial" w:cs="Arial"/>
          <w:sz w:val="18"/>
        </w:rPr>
        <w:t xml:space="preserve"> </w:t>
      </w:r>
      <w:r w:rsidR="00B20F2B" w:rsidRPr="006B744B">
        <w:rPr>
          <w:rFonts w:ascii="Arial" w:hAnsi="Arial" w:cs="Arial"/>
          <w:i/>
          <w:sz w:val="18"/>
        </w:rPr>
        <w:t>Copyright: Schuler Pressen GmbH.</w:t>
      </w:r>
    </w:p>
    <w:p w14:paraId="15B3A106" w14:textId="77777777" w:rsidR="00A55E19" w:rsidRPr="006B744B" w:rsidRDefault="00A55E19" w:rsidP="00A55E19">
      <w:pPr>
        <w:spacing w:before="120" w:after="120"/>
        <w:rPr>
          <w:rFonts w:ascii="Arial" w:hAnsi="Arial" w:cs="Arial"/>
          <w:b/>
          <w:color w:val="646567"/>
        </w:rPr>
      </w:pPr>
    </w:p>
    <w:p w14:paraId="273527E4" w14:textId="77777777" w:rsidR="00A55E19" w:rsidRPr="006B744B" w:rsidRDefault="00A55E19" w:rsidP="00A55E19">
      <w:pPr>
        <w:spacing w:before="120" w:after="120"/>
        <w:rPr>
          <w:rFonts w:ascii="Arial" w:hAnsi="Arial" w:cs="Arial"/>
          <w:b/>
          <w:color w:val="646567"/>
        </w:rPr>
      </w:pPr>
    </w:p>
    <w:p w14:paraId="5FB71B25" w14:textId="27E77E86" w:rsidR="00F30685" w:rsidRDefault="00F30685">
      <w:pPr>
        <w:rPr>
          <w:rFonts w:ascii="Arial" w:hAnsi="Arial" w:cs="Arial"/>
          <w:b/>
          <w:color w:val="646567"/>
          <w:sz w:val="36"/>
        </w:rPr>
      </w:pPr>
    </w:p>
    <w:p w14:paraId="76EDB4EE" w14:textId="77777777" w:rsidR="004E2CD5" w:rsidRDefault="004E2CD5">
      <w:pPr>
        <w:rPr>
          <w:rFonts w:ascii="Arial" w:hAnsi="Arial" w:cs="Arial"/>
          <w:b/>
          <w:color w:val="646567"/>
          <w:sz w:val="36"/>
        </w:rPr>
      </w:pPr>
    </w:p>
    <w:p w14:paraId="1842F348" w14:textId="77777777" w:rsidR="004E2CD5" w:rsidRDefault="004E2CD5">
      <w:pPr>
        <w:rPr>
          <w:rFonts w:ascii="Arial" w:hAnsi="Arial" w:cs="Arial"/>
          <w:b/>
          <w:color w:val="646567"/>
          <w:sz w:val="36"/>
        </w:rPr>
      </w:pPr>
    </w:p>
    <w:p w14:paraId="694BA0AD" w14:textId="44933DD0" w:rsidR="00A55E19" w:rsidRPr="00D77134" w:rsidRDefault="00A55E19" w:rsidP="00A55E19">
      <w:pPr>
        <w:spacing w:before="120" w:after="120"/>
        <w:rPr>
          <w:rFonts w:ascii="Arial" w:hAnsi="Arial" w:cs="Arial"/>
          <w:b/>
          <w:color w:val="646567"/>
          <w:sz w:val="36"/>
        </w:rPr>
      </w:pPr>
      <w:r w:rsidRPr="00D77134">
        <w:rPr>
          <w:rFonts w:ascii="Arial" w:hAnsi="Arial" w:cs="Arial"/>
          <w:b/>
          <w:color w:val="646567"/>
          <w:sz w:val="36"/>
        </w:rPr>
        <w:t xml:space="preserve">Über AZL: </w:t>
      </w:r>
    </w:p>
    <w:p w14:paraId="15600230" w14:textId="77777777" w:rsidR="00A55E19" w:rsidRPr="00CB1883" w:rsidRDefault="00A55E19" w:rsidP="00A55E19">
      <w:pPr>
        <w:spacing w:before="120" w:after="120"/>
        <w:jc w:val="both"/>
        <w:rPr>
          <w:rFonts w:ascii="Arial" w:hAnsi="Arial" w:cs="Arial"/>
        </w:rPr>
      </w:pPr>
      <w:r w:rsidRPr="00CB1883">
        <w:rPr>
          <w:rFonts w:ascii="Arial" w:hAnsi="Arial" w:cs="Arial"/>
        </w:rPr>
        <w:t>Die RWTH Aachen University ist eine der weltweit führenden Universitäten im Bereich der Produktionstechnologie. Das Aachener Zentrum für integrativen Leichtbau (AZL) der RWTH Aachen führt die Leichtbau-Expertise seiner acht Partnerinstitute mit 750 Wissenschaftlern auf dem RWTH Aachen Campus zusammen. Das AZL bildet ein internationales Partnernetzwerk zwischen diesen Instituten und mehr als 80 internationalen Firmen der Leichtbauproduktion.</w:t>
      </w:r>
    </w:p>
    <w:p w14:paraId="1F40B026" w14:textId="57B63DFA" w:rsidR="00A55E19" w:rsidRPr="00CB1883" w:rsidRDefault="00A55E19" w:rsidP="00A55E19">
      <w:pPr>
        <w:spacing w:before="120" w:after="120"/>
        <w:jc w:val="both"/>
        <w:rPr>
          <w:rFonts w:ascii="Arial" w:hAnsi="Arial" w:cs="Arial"/>
        </w:rPr>
      </w:pPr>
      <w:r w:rsidRPr="00CB1883">
        <w:rPr>
          <w:rFonts w:ascii="Arial" w:hAnsi="Arial" w:cs="Arial"/>
        </w:rPr>
        <w:t xml:space="preserve">Dabei besteht das AZL aus zwei separaten Entitäten: Das AZL der RWTH adressiert die Überführung des Leichtbaus in die Großserie durch Forschung und Entwicklung mit Bezug auf Produkte, Materialien, Produktionsprozesse und Systeme. Dazu nutzt das AZL aktuellste  Forschungs- und Industrieanlagen. Als Dienstleister für die Partnerfirmen im Bereich Leichtbau bietet die AZL Aachen GmbH industrielle Ingenieursdienstleistungen, Beratung und Projektmanagement sowie Networking und Business Development an. Im Rahmen der Partnerschaft ermöglicht die AZL Aachen GmbH als Vertragspartner die enge Zusammenarbeit im AZL-Partnernetzwerk, das mehr als 80 industrielle Firmen entlang der gesamten </w:t>
      </w:r>
      <w:r w:rsidRPr="00CB1883">
        <w:rPr>
          <w:rFonts w:ascii="Arial" w:hAnsi="Arial" w:cs="Arial"/>
        </w:rPr>
        <w:lastRenderedPageBreak/>
        <w:t>Wertschöpfungskette der Leichtbauproduktion umfasst von Rohmaterialherstellern, über Werkzeug- und Maschinenhersteller, Tier 1 und Tier 2 bis hin zu OEMs, von kleinen und mittelständischen Unternehmen hin zu großen internationalen Konzernen, von Deutschland bis nach Mexiko, China und Japan aus insgesamt 21 verschiedenen Ländern.</w:t>
      </w:r>
      <w:r w:rsidR="00062104">
        <w:rPr>
          <w:rFonts w:ascii="Arial" w:hAnsi="Arial" w:cs="Arial"/>
        </w:rPr>
        <w:t xml:space="preserve"> In </w:t>
      </w:r>
      <w:r w:rsidR="00D456A4">
        <w:rPr>
          <w:rFonts w:ascii="Arial" w:hAnsi="Arial" w:cs="Arial"/>
        </w:rPr>
        <w:t xml:space="preserve">sich regelmäßigen </w:t>
      </w:r>
      <w:r w:rsidR="00062104">
        <w:rPr>
          <w:rFonts w:ascii="Arial" w:hAnsi="Arial" w:cs="Arial"/>
        </w:rPr>
        <w:t>Workgroups und gemeinsamen Forschungsprojekten teilen sich die Firmen Kosten und Aufwand in Forschung und Entwicklung.</w:t>
      </w:r>
      <w:r w:rsidR="007B6E4E">
        <w:rPr>
          <w:rFonts w:ascii="Arial" w:hAnsi="Arial" w:cs="Arial"/>
        </w:rPr>
        <w:t xml:space="preserve"> Die Kooperation </w:t>
      </w:r>
      <w:r w:rsidR="00DF769F">
        <w:rPr>
          <w:rFonts w:ascii="Arial" w:hAnsi="Arial" w:cs="Arial"/>
        </w:rPr>
        <w:t>des Partnernetzwerks umfasst neben des Open Innovation-Ansatzes auch gemeinsame Business Development u</w:t>
      </w:r>
      <w:r w:rsidR="00C83869">
        <w:rPr>
          <w:rFonts w:ascii="Arial" w:hAnsi="Arial" w:cs="Arial"/>
        </w:rPr>
        <w:t>nd Networking-Aktivitäten.</w:t>
      </w:r>
    </w:p>
    <w:p w14:paraId="0FB26AF0" w14:textId="77777777" w:rsidR="00A55E19" w:rsidRPr="00CB1883" w:rsidRDefault="00774499" w:rsidP="00A55E19">
      <w:pPr>
        <w:spacing w:before="120" w:after="120"/>
        <w:rPr>
          <w:rFonts w:ascii="Arial" w:hAnsi="Arial" w:cs="Arial"/>
          <w:b/>
          <w:bCs/>
          <w:color w:val="7F7F7F" w:themeColor="text1" w:themeTint="80"/>
        </w:rPr>
      </w:pPr>
      <w:hyperlink r:id="rId17" w:history="1">
        <w:r w:rsidR="00A55E19" w:rsidRPr="00CB1883">
          <w:rPr>
            <w:rStyle w:val="Hyperlink"/>
            <w:rFonts w:ascii="Arial" w:hAnsi="Arial" w:cs="Arial"/>
            <w:b/>
            <w:bCs/>
            <w:color w:val="7F7F7F" w:themeColor="text1" w:themeTint="80"/>
            <w:u w:val="none"/>
          </w:rPr>
          <w:t>www.azl.rwth-aachen.de</w:t>
        </w:r>
      </w:hyperlink>
      <w:r w:rsidR="00A55E19" w:rsidRPr="00CB1883">
        <w:rPr>
          <w:rFonts w:ascii="Arial" w:hAnsi="Arial" w:cs="Arial"/>
          <w:b/>
          <w:bCs/>
          <w:color w:val="7F7F7F" w:themeColor="text1" w:themeTint="80"/>
        </w:rPr>
        <w:br/>
      </w:r>
      <w:hyperlink r:id="rId18" w:history="1">
        <w:r w:rsidR="00A55E19" w:rsidRPr="00CB1883">
          <w:rPr>
            <w:rStyle w:val="Hyperlink"/>
            <w:rFonts w:ascii="Arial" w:hAnsi="Arial" w:cs="Arial"/>
            <w:b/>
            <w:bCs/>
            <w:color w:val="7F7F7F" w:themeColor="text1" w:themeTint="80"/>
            <w:u w:val="none"/>
          </w:rPr>
          <w:t>www.lightweight-production.com</w:t>
        </w:r>
      </w:hyperlink>
    </w:p>
    <w:p w14:paraId="580534CE" w14:textId="773AF971" w:rsidR="00A55E19" w:rsidRPr="00CB1883" w:rsidRDefault="00A55E19" w:rsidP="00A55E19">
      <w:pPr>
        <w:spacing w:before="120" w:after="120"/>
        <w:rPr>
          <w:rFonts w:ascii="Arial" w:hAnsi="Arial" w:cs="Arial"/>
          <w:b/>
          <w:color w:val="646567"/>
          <w:szCs w:val="24"/>
        </w:rPr>
      </w:pPr>
    </w:p>
    <w:p w14:paraId="791DA626" w14:textId="77777777" w:rsidR="006B744B" w:rsidRPr="00D77134" w:rsidRDefault="006B744B" w:rsidP="006B744B">
      <w:pPr>
        <w:spacing w:before="120" w:after="120"/>
        <w:rPr>
          <w:rFonts w:ascii="Arial" w:hAnsi="Arial" w:cs="Arial"/>
          <w:b/>
          <w:color w:val="646567"/>
          <w:sz w:val="36"/>
        </w:rPr>
      </w:pPr>
      <w:r w:rsidRPr="00D77134">
        <w:rPr>
          <w:rFonts w:ascii="Arial" w:hAnsi="Arial" w:cs="Arial"/>
          <w:b/>
          <w:color w:val="646567"/>
          <w:sz w:val="36"/>
        </w:rPr>
        <w:t>Über das IKV</w:t>
      </w:r>
    </w:p>
    <w:p w14:paraId="017BF200" w14:textId="77777777" w:rsidR="006B744B" w:rsidRPr="006B744B" w:rsidRDefault="006B744B" w:rsidP="006B744B">
      <w:pPr>
        <w:spacing w:before="120" w:after="120"/>
        <w:jc w:val="both"/>
        <w:rPr>
          <w:rFonts w:ascii="Arial" w:hAnsi="Arial" w:cs="Arial"/>
        </w:rPr>
      </w:pPr>
      <w:r w:rsidRPr="006B744B">
        <w:rPr>
          <w:rFonts w:ascii="Arial" w:hAnsi="Arial" w:cs="Arial"/>
        </w:rPr>
        <w:t xml:space="preserve">Das Institut für Kunststoffverarbeitung (IKV) in Industrie und Handwerk an der RWTH Aachen ist europaweit das führende Forschungs- und Ausbildungsinstitut auf dem Gebiet der Kunststofftechnik. Mehr als 300 Mitarbeiter beantworten hier Fragestellungen rund um die Verarbeitung, Werkstofftechnik und Bauteilauslegung von Kunststoffen und Kautschuken. Die enge Verbindung mit Industrie und Wissenschaft sowie die exzellente Ausstattung des IKV ermöglichen den Studierenden eine praxisnahe und umfassende Ausbildung. Die Aachener Kunststoffingenieure sind deshalb begehrte Spezialisten in der Industrie. Etwa 50 Prozent der deutschen Kunststoffingenieure mit Universitätsabschluss wurden am IKV ausgebildet. Das IKV gliedert sich organisatorisch in die Fachabteilungen Extrusion und Kautschuktechnologie, Faserverstärkte Kunststoffe und Polyurethane, Formteilauslegung und Werkstofftechnik sowie Spritzgießen. Ferner gehören zum Institut das Zentrum für Kunststoffanalyse und -prüfung und die Abteilung Aus- und Weiterbildung. Träger ist eine gemeinnützige Fördervereinigung, der heute rund 290 Unternehmen aus der Kunststoffbranche weltweit angehören. Leiter des Instituts und Geschäftsführer der Fördervereinigung ist Univ.-Prof. Dr.-Ing. Christian </w:t>
      </w:r>
      <w:proofErr w:type="spellStart"/>
      <w:r w:rsidRPr="006B744B">
        <w:rPr>
          <w:rFonts w:ascii="Arial" w:hAnsi="Arial" w:cs="Arial"/>
        </w:rPr>
        <w:t>Hopmann</w:t>
      </w:r>
      <w:proofErr w:type="spellEnd"/>
      <w:r w:rsidRPr="006B744B">
        <w:rPr>
          <w:rFonts w:ascii="Arial" w:hAnsi="Arial" w:cs="Arial"/>
        </w:rPr>
        <w:t>. Er ist gleichzeitig Inhaber des Lehrstuhls für Kunststoffverarbeitung der Fakultät für Maschinenwesen der RWTH Aachen.</w:t>
      </w:r>
    </w:p>
    <w:p w14:paraId="0D84563D" w14:textId="7184D7AA" w:rsidR="006D55CC" w:rsidRPr="00A55E19" w:rsidRDefault="006B744B" w:rsidP="006B744B">
      <w:pPr>
        <w:spacing w:before="120" w:after="120"/>
      </w:pPr>
      <w:r w:rsidRPr="006B744B">
        <w:rPr>
          <w:rStyle w:val="Hyperlink"/>
          <w:rFonts w:ascii="Arial" w:hAnsi="Arial" w:cs="Arial"/>
          <w:b/>
          <w:bCs/>
          <w:color w:val="7F7F7F" w:themeColor="text1" w:themeTint="80"/>
          <w:u w:val="none"/>
        </w:rPr>
        <w:t>www.ikv-aachen.de</w:t>
      </w:r>
    </w:p>
    <w:sectPr w:rsidR="006D55CC" w:rsidRPr="00A55E19" w:rsidSect="005663C5">
      <w:headerReference w:type="default" r:id="rId19"/>
      <w:footerReference w:type="default" r:id="rId20"/>
      <w:type w:val="continuous"/>
      <w:pgSz w:w="11906" w:h="16838" w:code="9"/>
      <w:pgMar w:top="720" w:right="720" w:bottom="720" w:left="720" w:header="567" w:footer="4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4CBD31" w14:textId="77777777" w:rsidR="001976AF" w:rsidRDefault="001976AF" w:rsidP="000C09AD">
      <w:pPr>
        <w:spacing w:after="0" w:line="240" w:lineRule="auto"/>
      </w:pPr>
      <w:r>
        <w:separator/>
      </w:r>
    </w:p>
  </w:endnote>
  <w:endnote w:type="continuationSeparator" w:id="0">
    <w:p w14:paraId="39A803FF" w14:textId="77777777" w:rsidR="001976AF" w:rsidRDefault="001976AF" w:rsidP="000C09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Frutiger LT Com 65 Bold">
    <w:altName w:val="Lucida Sans Unicode"/>
    <w:charset w:val="00"/>
    <w:family w:val="swiss"/>
    <w:pitch w:val="variable"/>
    <w:sig w:usb0="00000001"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C6BD3" w14:textId="77777777" w:rsidR="002A2E3E" w:rsidRDefault="002A2E3E" w:rsidP="002A2E3E">
    <w:pPr>
      <w:pStyle w:val="Fuzeilefett"/>
      <w:pBdr>
        <w:top w:val="none" w:sz="0" w:space="0" w:color="auto"/>
      </w:pBdr>
      <w:spacing w:line="240" w:lineRule="auto"/>
      <w:rPr>
        <w:rFonts w:ascii="Arial" w:hAnsi="Arial" w:cs="Arial"/>
        <w:sz w:val="18"/>
        <w:szCs w:val="20"/>
        <w:lang w:val="en-US"/>
      </w:rPr>
    </w:pPr>
  </w:p>
  <w:p w14:paraId="2DC0E9CA" w14:textId="77777777" w:rsidR="00E543AF" w:rsidRDefault="00E543AF" w:rsidP="002A2E3E">
    <w:pPr>
      <w:pStyle w:val="Fuzeilefett"/>
      <w:pBdr>
        <w:top w:val="single" w:sz="4" w:space="1" w:color="auto"/>
      </w:pBdr>
      <w:spacing w:line="240" w:lineRule="auto"/>
      <w:rPr>
        <w:rFonts w:ascii="Arial" w:hAnsi="Arial" w:cs="Arial"/>
        <w:sz w:val="18"/>
        <w:szCs w:val="20"/>
        <w:lang w:val="en-US"/>
      </w:rPr>
    </w:pPr>
  </w:p>
  <w:p w14:paraId="48EB8004" w14:textId="6B9F4E2B" w:rsidR="00A16955" w:rsidRDefault="00554D6E" w:rsidP="002A2E3E">
    <w:pPr>
      <w:pStyle w:val="Fuzeilefett"/>
      <w:pBdr>
        <w:top w:val="single" w:sz="4" w:space="1" w:color="auto"/>
      </w:pBdr>
      <w:spacing w:line="240" w:lineRule="auto"/>
      <w:rPr>
        <w:rFonts w:ascii="Arial" w:hAnsi="Arial" w:cs="Arial"/>
        <w:sz w:val="18"/>
        <w:szCs w:val="20"/>
        <w:lang w:val="en-US"/>
      </w:rPr>
    </w:pPr>
    <w:proofErr w:type="spellStart"/>
    <w:r>
      <w:rPr>
        <w:rFonts w:ascii="Arial" w:hAnsi="Arial" w:cs="Arial"/>
        <w:sz w:val="18"/>
        <w:szCs w:val="20"/>
        <w:lang w:val="en-US"/>
      </w:rPr>
      <w:t>Ihr</w:t>
    </w:r>
    <w:proofErr w:type="spellEnd"/>
    <w:r w:rsidR="008C2D23">
      <w:rPr>
        <w:rFonts w:ascii="Arial" w:hAnsi="Arial" w:cs="Arial"/>
        <w:sz w:val="18"/>
        <w:szCs w:val="20"/>
        <w:lang w:val="en-US"/>
      </w:rPr>
      <w:t xml:space="preserve"> </w:t>
    </w:r>
    <w:proofErr w:type="spellStart"/>
    <w:r w:rsidR="008C2D23">
      <w:rPr>
        <w:rFonts w:ascii="Arial" w:hAnsi="Arial" w:cs="Arial"/>
        <w:sz w:val="18"/>
        <w:szCs w:val="20"/>
        <w:lang w:val="en-US"/>
      </w:rPr>
      <w:t>Ansprechpartner</w:t>
    </w:r>
    <w:proofErr w:type="spellEnd"/>
    <w:r w:rsidR="00E278EE" w:rsidRPr="00297113">
      <w:rPr>
        <w:rFonts w:ascii="Arial" w:hAnsi="Arial" w:cs="Arial"/>
        <w:sz w:val="18"/>
        <w:szCs w:val="20"/>
        <w:lang w:val="en-US"/>
      </w:rPr>
      <w:t>:</w:t>
    </w:r>
  </w:p>
  <w:p w14:paraId="62E89AE8" w14:textId="77777777" w:rsidR="006070A2" w:rsidRPr="00297113" w:rsidRDefault="006070A2" w:rsidP="002A2E3E">
    <w:pPr>
      <w:pStyle w:val="Fuzeilefett"/>
      <w:pBdr>
        <w:top w:val="single" w:sz="4" w:space="1" w:color="auto"/>
      </w:pBdr>
      <w:spacing w:line="240" w:lineRule="auto"/>
      <w:rPr>
        <w:rFonts w:ascii="Arial" w:hAnsi="Arial" w:cs="Arial"/>
        <w:sz w:val="18"/>
        <w:szCs w:val="20"/>
        <w:lang w:val="en-US"/>
      </w:rPr>
    </w:pPr>
  </w:p>
  <w:p w14:paraId="69A0A202" w14:textId="6FB32138" w:rsidR="00F86861" w:rsidRDefault="00A16955" w:rsidP="00581CDC">
    <w:pPr>
      <w:pStyle w:val="Fuzeilefett"/>
      <w:pBdr>
        <w:top w:val="none" w:sz="0" w:space="0" w:color="auto"/>
      </w:pBdr>
      <w:spacing w:line="240" w:lineRule="auto"/>
      <w:ind w:right="-24"/>
      <w:rPr>
        <w:rFonts w:ascii="Arial" w:hAnsi="Arial" w:cs="Arial"/>
        <w:sz w:val="18"/>
        <w:szCs w:val="20"/>
        <w:lang w:val="en-US"/>
      </w:rPr>
    </w:pPr>
    <w:r w:rsidRPr="00297113">
      <w:rPr>
        <w:rFonts w:ascii="Arial" w:hAnsi="Arial" w:cs="Arial"/>
        <w:color w:val="000000" w:themeColor="text1"/>
        <w:sz w:val="18"/>
        <w:szCs w:val="20"/>
        <w:lang w:val="en-US"/>
      </w:rPr>
      <w:t xml:space="preserve">Marina Biller  </w:t>
    </w:r>
    <w:r w:rsidRPr="00297113">
      <w:rPr>
        <w:rFonts w:ascii="Arial" w:hAnsi="Arial" w:cs="Arial"/>
        <w:sz w:val="18"/>
        <w:szCs w:val="20"/>
        <w:lang w:val="en-US"/>
      </w:rPr>
      <w:t xml:space="preserve">| AZL Aachen GmbH  |  </w:t>
    </w:r>
    <w:r w:rsidR="00581CDC">
      <w:rPr>
        <w:rFonts w:ascii="Arial" w:hAnsi="Arial" w:cs="Arial"/>
        <w:sz w:val="18"/>
        <w:szCs w:val="20"/>
        <w:lang w:val="en-US"/>
      </w:rPr>
      <w:t>Head of Partner Network Services</w:t>
    </w:r>
    <w:r w:rsidR="00C03355" w:rsidRPr="00297113">
      <w:rPr>
        <w:rFonts w:ascii="Arial" w:hAnsi="Arial" w:cs="Arial"/>
        <w:sz w:val="18"/>
        <w:szCs w:val="20"/>
        <w:lang w:val="en-US"/>
      </w:rPr>
      <w:t xml:space="preserve"> |  </w:t>
    </w:r>
    <w:r w:rsidRPr="00297113">
      <w:rPr>
        <w:rFonts w:ascii="Arial" w:hAnsi="Arial" w:cs="Arial"/>
        <w:color w:val="000000" w:themeColor="text1"/>
        <w:sz w:val="18"/>
        <w:szCs w:val="20"/>
        <w:lang w:val="en-US"/>
      </w:rPr>
      <w:t xml:space="preserve">Phone: +49 (0) 241 8904 380 </w:t>
    </w:r>
    <w:r w:rsidRPr="00297113">
      <w:rPr>
        <w:rFonts w:ascii="Arial" w:hAnsi="Arial" w:cs="Arial"/>
        <w:sz w:val="18"/>
        <w:szCs w:val="20"/>
        <w:lang w:val="en-US"/>
      </w:rPr>
      <w:t xml:space="preserve"> |  </w:t>
    </w:r>
    <w:r w:rsidR="00581CDC">
      <w:rPr>
        <w:rFonts w:ascii="Arial" w:hAnsi="Arial" w:cs="Arial"/>
        <w:sz w:val="18"/>
        <w:szCs w:val="20"/>
        <w:lang w:val="en-US"/>
      </w:rPr>
      <w:br/>
    </w:r>
    <w:r w:rsidRPr="00297113">
      <w:rPr>
        <w:rFonts w:ascii="Arial" w:hAnsi="Arial" w:cs="Arial"/>
        <w:color w:val="000000" w:themeColor="text1"/>
        <w:sz w:val="18"/>
        <w:szCs w:val="20"/>
        <w:lang w:val="en-US"/>
      </w:rPr>
      <w:t>marina.biller@azl-aachen-gmbh.de  |</w:t>
    </w:r>
    <w:r w:rsidR="00581CDC">
      <w:rPr>
        <w:rFonts w:ascii="Arial" w:hAnsi="Arial" w:cs="Arial"/>
        <w:color w:val="000000" w:themeColor="text1"/>
        <w:sz w:val="18"/>
        <w:szCs w:val="20"/>
        <w:lang w:val="en-US"/>
      </w:rPr>
      <w:t xml:space="preserve">  </w:t>
    </w:r>
    <w:proofErr w:type="spellStart"/>
    <w:r w:rsidRPr="00581CDC">
      <w:rPr>
        <w:rFonts w:ascii="Arial" w:hAnsi="Arial" w:cs="Arial"/>
        <w:sz w:val="18"/>
        <w:szCs w:val="20"/>
        <w:lang w:val="en-US"/>
      </w:rPr>
      <w:t>S</w:t>
    </w:r>
    <w:r w:rsidR="00F86861">
      <w:rPr>
        <w:rFonts w:ascii="Arial" w:hAnsi="Arial" w:cs="Arial"/>
        <w:sz w:val="18"/>
        <w:szCs w:val="20"/>
        <w:lang w:val="en-US"/>
      </w:rPr>
      <w:t>effenter</w:t>
    </w:r>
    <w:proofErr w:type="spellEnd"/>
    <w:r w:rsidR="00F86861">
      <w:rPr>
        <w:rFonts w:ascii="Arial" w:hAnsi="Arial" w:cs="Arial"/>
        <w:sz w:val="18"/>
        <w:szCs w:val="20"/>
        <w:lang w:val="en-US"/>
      </w:rPr>
      <w:t xml:space="preserve"> </w:t>
    </w:r>
    <w:proofErr w:type="spellStart"/>
    <w:r w:rsidR="00F86861">
      <w:rPr>
        <w:rFonts w:ascii="Arial" w:hAnsi="Arial" w:cs="Arial"/>
        <w:sz w:val="18"/>
        <w:szCs w:val="20"/>
        <w:lang w:val="en-US"/>
      </w:rPr>
      <w:t>Weg</w:t>
    </w:r>
    <w:proofErr w:type="spellEnd"/>
    <w:r w:rsidR="00F86861">
      <w:rPr>
        <w:rFonts w:ascii="Arial" w:hAnsi="Arial" w:cs="Arial"/>
        <w:sz w:val="18"/>
        <w:szCs w:val="20"/>
        <w:lang w:val="en-US"/>
      </w:rPr>
      <w:t xml:space="preserve"> 201</w:t>
    </w:r>
    <w:r w:rsidRPr="00581CDC">
      <w:rPr>
        <w:rFonts w:ascii="Arial" w:hAnsi="Arial" w:cs="Arial"/>
        <w:sz w:val="18"/>
        <w:szCs w:val="20"/>
        <w:lang w:val="en-US"/>
      </w:rPr>
      <w:t xml:space="preserve">  |  </w:t>
    </w:r>
    <w:r w:rsidR="00B573E2" w:rsidRPr="00581CDC">
      <w:rPr>
        <w:rFonts w:ascii="Arial" w:hAnsi="Arial" w:cs="Arial"/>
        <w:sz w:val="18"/>
        <w:szCs w:val="20"/>
        <w:lang w:val="en-US"/>
      </w:rPr>
      <w:t>5</w:t>
    </w:r>
    <w:r w:rsidRPr="00581CDC">
      <w:rPr>
        <w:rFonts w:ascii="Arial" w:hAnsi="Arial" w:cs="Arial"/>
        <w:sz w:val="18"/>
        <w:szCs w:val="20"/>
        <w:lang w:val="en-US"/>
      </w:rPr>
      <w:t>2074 Aachen</w:t>
    </w:r>
    <w:r w:rsidR="00435055" w:rsidRPr="00581CDC">
      <w:rPr>
        <w:rFonts w:ascii="Arial" w:hAnsi="Arial" w:cs="Arial"/>
        <w:sz w:val="18"/>
        <w:szCs w:val="20"/>
        <w:lang w:val="en-US"/>
      </w:rPr>
      <w:t>, Germany</w:t>
    </w:r>
    <w:r w:rsidRPr="00581CDC">
      <w:rPr>
        <w:rFonts w:ascii="Arial" w:hAnsi="Arial" w:cs="Arial"/>
        <w:sz w:val="18"/>
        <w:szCs w:val="20"/>
        <w:lang w:val="en-US"/>
      </w:rPr>
      <w:t xml:space="preserve">  |  www.azl-aachen-gmbh.de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C2B7916" w14:textId="77777777" w:rsidR="001976AF" w:rsidRDefault="001976AF" w:rsidP="000C09AD">
      <w:pPr>
        <w:spacing w:after="0" w:line="240" w:lineRule="auto"/>
      </w:pPr>
      <w:r>
        <w:separator/>
      </w:r>
    </w:p>
  </w:footnote>
  <w:footnote w:type="continuationSeparator" w:id="0">
    <w:p w14:paraId="124CF712" w14:textId="77777777" w:rsidR="001976AF" w:rsidRDefault="001976AF" w:rsidP="000C09A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48391F" w14:textId="733ABDE0" w:rsidR="00280841" w:rsidRDefault="001D04E1" w:rsidP="00994CAF">
    <w:pPr>
      <w:pStyle w:val="Kopfzeile"/>
      <w:jc w:val="right"/>
    </w:pPr>
    <w:r>
      <w:rPr>
        <w:noProof/>
        <w:lang w:eastAsia="de-DE"/>
      </w:rPr>
      <w:drawing>
        <wp:inline distT="0" distB="0" distL="0" distR="0" wp14:anchorId="1F8E203D" wp14:editId="43D42683">
          <wp:extent cx="3064892" cy="576000"/>
          <wp:effectExtent l="0" t="0" r="2540" b="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KV Logo 4C.jpg"/>
                  <pic:cNvPicPr/>
                </pic:nvPicPr>
                <pic:blipFill>
                  <a:blip r:embed="rId1">
                    <a:extLst>
                      <a:ext uri="{28A0092B-C50C-407E-A947-70E740481C1C}">
                        <a14:useLocalDpi xmlns:a14="http://schemas.microsoft.com/office/drawing/2010/main" val="0"/>
                      </a:ext>
                    </a:extLst>
                  </a:blip>
                  <a:stretch>
                    <a:fillRect/>
                  </a:stretch>
                </pic:blipFill>
                <pic:spPr>
                  <a:xfrm>
                    <a:off x="0" y="0"/>
                    <a:ext cx="3064892" cy="576000"/>
                  </a:xfrm>
                  <a:prstGeom prst="rect">
                    <a:avLst/>
                  </a:prstGeom>
                </pic:spPr>
              </pic:pic>
            </a:graphicData>
          </a:graphic>
        </wp:inline>
      </w:drawing>
    </w:r>
    <w:r>
      <w:tab/>
      <w:t xml:space="preserve">                              </w:t>
    </w:r>
    <w:r w:rsidR="008319E4">
      <w:rPr>
        <w:noProof/>
        <w:lang w:eastAsia="de-DE"/>
      </w:rPr>
      <w:drawing>
        <wp:inline distT="0" distB="0" distL="0" distR="0" wp14:anchorId="282C39B5" wp14:editId="57D5CAA2">
          <wp:extent cx="2613098" cy="576000"/>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ZL_RWTH_CoopLogo_300ppi.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613098" cy="576000"/>
                  </a:xfrm>
                  <a:prstGeom prst="rect">
                    <a:avLst/>
                  </a:prstGeom>
                </pic:spPr>
              </pic:pic>
            </a:graphicData>
          </a:graphic>
        </wp:inline>
      </w:drawing>
    </w:r>
  </w:p>
  <w:p w14:paraId="50C44376" w14:textId="77777777" w:rsidR="00280841" w:rsidRDefault="00280841" w:rsidP="008764D6">
    <w:pPr>
      <w:pStyle w:val="Kopfzeile"/>
      <w:jc w:val="right"/>
    </w:pPr>
  </w:p>
  <w:p w14:paraId="719672B4" w14:textId="42F9D05A" w:rsidR="00F7450B" w:rsidRDefault="00F7450B">
    <w:pPr>
      <w:pStyle w:val="Kopfzeile"/>
    </w:pPr>
  </w:p>
  <w:p w14:paraId="33BB6684" w14:textId="77777777" w:rsidR="005663C5" w:rsidRDefault="005663C5" w:rsidP="00F7450B">
    <w:pPr>
      <w:pStyle w:val="Kopfzeile"/>
      <w:tabs>
        <w:tab w:val="clear" w:pos="4536"/>
        <w:tab w:val="left" w:pos="9072"/>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C01BC"/>
    <w:multiLevelType w:val="hybridMultilevel"/>
    <w:tmpl w:val="89644A2E"/>
    <w:lvl w:ilvl="0" w:tplc="0409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C9C7CD4"/>
    <w:multiLevelType w:val="hybridMultilevel"/>
    <w:tmpl w:val="5E6AA722"/>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680385"/>
    <w:multiLevelType w:val="hybridMultilevel"/>
    <w:tmpl w:val="62AE0FBC"/>
    <w:lvl w:ilvl="0" w:tplc="E844360C">
      <w:start w:val="1"/>
      <w:numFmt w:val="bullet"/>
      <w:lvlText w:val=""/>
      <w:lvlJc w:val="left"/>
      <w:pPr>
        <w:ind w:left="720" w:hanging="360"/>
      </w:pPr>
      <w:rPr>
        <w:rFonts w:ascii="Wingdings" w:hAnsi="Wingdings" w:hint="default"/>
        <w:u w:color="64656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DEB2A1E"/>
    <w:multiLevelType w:val="hybridMultilevel"/>
    <w:tmpl w:val="D6866320"/>
    <w:lvl w:ilvl="0" w:tplc="E844360C">
      <w:start w:val="1"/>
      <w:numFmt w:val="bullet"/>
      <w:lvlText w:val=""/>
      <w:lvlJc w:val="left"/>
      <w:pPr>
        <w:ind w:left="720" w:hanging="360"/>
      </w:pPr>
      <w:rPr>
        <w:rFonts w:ascii="Wingdings" w:hAnsi="Wingdings" w:hint="default"/>
        <w:u w:color="64656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2254D13"/>
    <w:multiLevelType w:val="multilevel"/>
    <w:tmpl w:val="399C8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191700"/>
    <w:multiLevelType w:val="hybridMultilevel"/>
    <w:tmpl w:val="1B90E98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80D51EB"/>
    <w:multiLevelType w:val="hybridMultilevel"/>
    <w:tmpl w:val="72F45BD0"/>
    <w:lvl w:ilvl="0" w:tplc="B2A6F70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1A2F2240"/>
    <w:multiLevelType w:val="hybridMultilevel"/>
    <w:tmpl w:val="70DC4566"/>
    <w:lvl w:ilvl="0" w:tplc="E844360C">
      <w:start w:val="1"/>
      <w:numFmt w:val="bullet"/>
      <w:lvlText w:val=""/>
      <w:lvlJc w:val="left"/>
      <w:pPr>
        <w:ind w:left="720" w:hanging="360"/>
      </w:pPr>
      <w:rPr>
        <w:rFonts w:ascii="Wingdings" w:hAnsi="Wingdings" w:hint="default"/>
        <w:u w:color="64656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22211090"/>
    <w:multiLevelType w:val="hybridMultilevel"/>
    <w:tmpl w:val="C35E6946"/>
    <w:lvl w:ilvl="0" w:tplc="DEEECEFA">
      <w:start w:val="20"/>
      <w:numFmt w:val="bullet"/>
      <w:lvlText w:val="-"/>
      <w:lvlJc w:val="left"/>
      <w:pPr>
        <w:ind w:left="720" w:hanging="360"/>
      </w:pPr>
      <w:rPr>
        <w:rFonts w:ascii="Calibri" w:eastAsiaTheme="minorHAnsi" w:hAnsi="Calibri"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3EB3A5E"/>
    <w:multiLevelType w:val="hybridMultilevel"/>
    <w:tmpl w:val="D20231C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0" w15:restartNumberingAfterBreak="0">
    <w:nsid w:val="279541C6"/>
    <w:multiLevelType w:val="hybridMultilevel"/>
    <w:tmpl w:val="0120695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7C97849"/>
    <w:multiLevelType w:val="hybridMultilevel"/>
    <w:tmpl w:val="1A3CDFA0"/>
    <w:lvl w:ilvl="0" w:tplc="B6346E8C">
      <w:start w:val="1"/>
      <w:numFmt w:val="bullet"/>
      <w:lvlText w:val=""/>
      <w:lvlJc w:val="left"/>
      <w:pPr>
        <w:ind w:left="720" w:hanging="360"/>
      </w:pPr>
      <w:rPr>
        <w:rFonts w:ascii="Wingdings" w:hAnsi="Wingdings"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72A08F2"/>
    <w:multiLevelType w:val="hybridMultilevel"/>
    <w:tmpl w:val="DF6A8394"/>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3879456A"/>
    <w:multiLevelType w:val="hybridMultilevel"/>
    <w:tmpl w:val="8174AA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93027A1"/>
    <w:multiLevelType w:val="multilevel"/>
    <w:tmpl w:val="FA4AA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9BE7C66"/>
    <w:multiLevelType w:val="hybridMultilevel"/>
    <w:tmpl w:val="4BF202CE"/>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6" w15:restartNumberingAfterBreak="0">
    <w:nsid w:val="3A160A88"/>
    <w:multiLevelType w:val="hybridMultilevel"/>
    <w:tmpl w:val="0E0A022E"/>
    <w:lvl w:ilvl="0" w:tplc="B2CCBCAE">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3C3C18A6"/>
    <w:multiLevelType w:val="hybridMultilevel"/>
    <w:tmpl w:val="BB16ADC2"/>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50243579"/>
    <w:multiLevelType w:val="hybridMultilevel"/>
    <w:tmpl w:val="4BAC79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50A7505A"/>
    <w:multiLevelType w:val="hybridMultilevel"/>
    <w:tmpl w:val="A9EAEB4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D4B5DAB"/>
    <w:multiLevelType w:val="hybridMultilevel"/>
    <w:tmpl w:val="F4BEE42A"/>
    <w:lvl w:ilvl="0" w:tplc="0409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88C1E5E"/>
    <w:multiLevelType w:val="hybridMultilevel"/>
    <w:tmpl w:val="A0067FF4"/>
    <w:lvl w:ilvl="0" w:tplc="AC42E0C6">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2" w15:restartNumberingAfterBreak="0">
    <w:nsid w:val="7258695F"/>
    <w:multiLevelType w:val="hybridMultilevel"/>
    <w:tmpl w:val="2CFE7A0A"/>
    <w:lvl w:ilvl="0" w:tplc="D206D858">
      <w:start w:val="1"/>
      <w:numFmt w:val="upperLetter"/>
      <w:lvlText w:val="%1."/>
      <w:lvlJc w:val="left"/>
      <w:pPr>
        <w:ind w:left="720" w:hanging="360"/>
      </w:pPr>
      <w:rPr>
        <w:rFonts w:hint="default"/>
        <w:sz w:val="16"/>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72AA3A99"/>
    <w:multiLevelType w:val="hybridMultilevel"/>
    <w:tmpl w:val="91E816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74716567"/>
    <w:multiLevelType w:val="hybridMultilevel"/>
    <w:tmpl w:val="F992FFE0"/>
    <w:lvl w:ilvl="0" w:tplc="E844360C">
      <w:start w:val="1"/>
      <w:numFmt w:val="bullet"/>
      <w:lvlText w:val=""/>
      <w:lvlJc w:val="left"/>
      <w:pPr>
        <w:ind w:left="720" w:hanging="360"/>
      </w:pPr>
      <w:rPr>
        <w:rFonts w:ascii="Wingdings" w:hAnsi="Wingdings" w:hint="default"/>
        <w:u w:color="646567"/>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53C501D"/>
    <w:multiLevelType w:val="hybridMultilevel"/>
    <w:tmpl w:val="E194A47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AEC7B47"/>
    <w:multiLevelType w:val="hybridMultilevel"/>
    <w:tmpl w:val="56D0D64C"/>
    <w:lvl w:ilvl="0" w:tplc="04070005">
      <w:start w:val="1"/>
      <w:numFmt w:val="bullet"/>
      <w:lvlText w:val=""/>
      <w:lvlJc w:val="left"/>
      <w:pPr>
        <w:ind w:left="360" w:hanging="360"/>
      </w:pPr>
      <w:rPr>
        <w:rFonts w:ascii="Wingdings" w:hAnsi="Wingdings"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1"/>
  </w:num>
  <w:num w:numId="2">
    <w:abstractNumId w:val="19"/>
  </w:num>
  <w:num w:numId="3">
    <w:abstractNumId w:val="15"/>
  </w:num>
  <w:num w:numId="4">
    <w:abstractNumId w:val="26"/>
  </w:num>
  <w:num w:numId="5">
    <w:abstractNumId w:val="17"/>
  </w:num>
  <w:num w:numId="6">
    <w:abstractNumId w:val="7"/>
  </w:num>
  <w:num w:numId="7">
    <w:abstractNumId w:val="16"/>
  </w:num>
  <w:num w:numId="8">
    <w:abstractNumId w:val="25"/>
  </w:num>
  <w:num w:numId="9">
    <w:abstractNumId w:val="3"/>
  </w:num>
  <w:num w:numId="10">
    <w:abstractNumId w:val="24"/>
  </w:num>
  <w:num w:numId="11">
    <w:abstractNumId w:val="2"/>
  </w:num>
  <w:num w:numId="12">
    <w:abstractNumId w:val="11"/>
  </w:num>
  <w:num w:numId="13">
    <w:abstractNumId w:val="5"/>
  </w:num>
  <w:num w:numId="14">
    <w:abstractNumId w:val="12"/>
  </w:num>
  <w:num w:numId="15">
    <w:abstractNumId w:val="9"/>
  </w:num>
  <w:num w:numId="16">
    <w:abstractNumId w:val="8"/>
  </w:num>
  <w:num w:numId="17">
    <w:abstractNumId w:val="23"/>
  </w:num>
  <w:num w:numId="18">
    <w:abstractNumId w:val="22"/>
  </w:num>
  <w:num w:numId="19">
    <w:abstractNumId w:val="0"/>
  </w:num>
  <w:num w:numId="20">
    <w:abstractNumId w:val="14"/>
  </w:num>
  <w:num w:numId="21">
    <w:abstractNumId w:val="21"/>
  </w:num>
  <w:num w:numId="22">
    <w:abstractNumId w:val="4"/>
  </w:num>
  <w:num w:numId="23">
    <w:abstractNumId w:val="20"/>
  </w:num>
  <w:num w:numId="24">
    <w:abstractNumId w:val="6"/>
  </w:num>
  <w:num w:numId="25">
    <w:abstractNumId w:val="18"/>
  </w:num>
  <w:num w:numId="26">
    <w:abstractNumId w:val="13"/>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proofState w:spelling="clean" w:grammar="clean"/>
  <w:defaultTabStop w:val="708"/>
  <w:hyphenationZone w:val="425"/>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Porto::GUID" w:val="{d33f71b5-8bea-4055-863f-9d66d64c570f}"/>
  </w:docVars>
  <w:rsids>
    <w:rsidRoot w:val="000C09AD"/>
    <w:rsid w:val="00000307"/>
    <w:rsid w:val="0000187D"/>
    <w:rsid w:val="00001B8E"/>
    <w:rsid w:val="0000239E"/>
    <w:rsid w:val="00002A67"/>
    <w:rsid w:val="00002C4B"/>
    <w:rsid w:val="000041C1"/>
    <w:rsid w:val="0000428B"/>
    <w:rsid w:val="00005CD1"/>
    <w:rsid w:val="00006948"/>
    <w:rsid w:val="00013382"/>
    <w:rsid w:val="00013BFA"/>
    <w:rsid w:val="00013FAD"/>
    <w:rsid w:val="0001442B"/>
    <w:rsid w:val="00014F68"/>
    <w:rsid w:val="000174DE"/>
    <w:rsid w:val="000200D9"/>
    <w:rsid w:val="00023F0F"/>
    <w:rsid w:val="0002462D"/>
    <w:rsid w:val="00024D68"/>
    <w:rsid w:val="00027417"/>
    <w:rsid w:val="0002746B"/>
    <w:rsid w:val="000327BB"/>
    <w:rsid w:val="0003325A"/>
    <w:rsid w:val="00041CD5"/>
    <w:rsid w:val="00046C69"/>
    <w:rsid w:val="00047970"/>
    <w:rsid w:val="00050E03"/>
    <w:rsid w:val="000531B9"/>
    <w:rsid w:val="0005588B"/>
    <w:rsid w:val="00056989"/>
    <w:rsid w:val="0005788B"/>
    <w:rsid w:val="00062104"/>
    <w:rsid w:val="0006312F"/>
    <w:rsid w:val="00064E9D"/>
    <w:rsid w:val="000666C4"/>
    <w:rsid w:val="000678E0"/>
    <w:rsid w:val="00067E40"/>
    <w:rsid w:val="00070BD6"/>
    <w:rsid w:val="000714D3"/>
    <w:rsid w:val="0007247E"/>
    <w:rsid w:val="00073137"/>
    <w:rsid w:val="00075512"/>
    <w:rsid w:val="00075AED"/>
    <w:rsid w:val="00077F4B"/>
    <w:rsid w:val="0008059A"/>
    <w:rsid w:val="00080623"/>
    <w:rsid w:val="00085D36"/>
    <w:rsid w:val="000871F4"/>
    <w:rsid w:val="00087836"/>
    <w:rsid w:val="00095159"/>
    <w:rsid w:val="00095EC3"/>
    <w:rsid w:val="00096265"/>
    <w:rsid w:val="0009710A"/>
    <w:rsid w:val="00097629"/>
    <w:rsid w:val="000A0208"/>
    <w:rsid w:val="000A020F"/>
    <w:rsid w:val="000A1FD3"/>
    <w:rsid w:val="000A28E1"/>
    <w:rsid w:val="000A2A82"/>
    <w:rsid w:val="000A362A"/>
    <w:rsid w:val="000A4D52"/>
    <w:rsid w:val="000A4ED9"/>
    <w:rsid w:val="000A596E"/>
    <w:rsid w:val="000B15D2"/>
    <w:rsid w:val="000B1BB6"/>
    <w:rsid w:val="000B2088"/>
    <w:rsid w:val="000B2911"/>
    <w:rsid w:val="000B2C10"/>
    <w:rsid w:val="000B3110"/>
    <w:rsid w:val="000B360F"/>
    <w:rsid w:val="000B486B"/>
    <w:rsid w:val="000B4BBC"/>
    <w:rsid w:val="000B5839"/>
    <w:rsid w:val="000B5A18"/>
    <w:rsid w:val="000B75AD"/>
    <w:rsid w:val="000B768C"/>
    <w:rsid w:val="000C09AD"/>
    <w:rsid w:val="000C43B2"/>
    <w:rsid w:val="000C49CF"/>
    <w:rsid w:val="000C677A"/>
    <w:rsid w:val="000D01A9"/>
    <w:rsid w:val="000D1588"/>
    <w:rsid w:val="000D1865"/>
    <w:rsid w:val="000D3BC4"/>
    <w:rsid w:val="000D3D4D"/>
    <w:rsid w:val="000D42D5"/>
    <w:rsid w:val="000D6065"/>
    <w:rsid w:val="000D64B1"/>
    <w:rsid w:val="000D7371"/>
    <w:rsid w:val="000E05B6"/>
    <w:rsid w:val="000E125D"/>
    <w:rsid w:val="000E32B9"/>
    <w:rsid w:val="000E4338"/>
    <w:rsid w:val="000E4C87"/>
    <w:rsid w:val="000E5E49"/>
    <w:rsid w:val="000F1B99"/>
    <w:rsid w:val="000F53A7"/>
    <w:rsid w:val="000F5FB9"/>
    <w:rsid w:val="000F66FF"/>
    <w:rsid w:val="001021C9"/>
    <w:rsid w:val="00102519"/>
    <w:rsid w:val="00103C82"/>
    <w:rsid w:val="001052A2"/>
    <w:rsid w:val="001062FB"/>
    <w:rsid w:val="0011064F"/>
    <w:rsid w:val="00110A0B"/>
    <w:rsid w:val="00111515"/>
    <w:rsid w:val="00111DCA"/>
    <w:rsid w:val="001126D9"/>
    <w:rsid w:val="001136F8"/>
    <w:rsid w:val="00115A62"/>
    <w:rsid w:val="00115CA7"/>
    <w:rsid w:val="001224EC"/>
    <w:rsid w:val="00123C0A"/>
    <w:rsid w:val="0012492C"/>
    <w:rsid w:val="00124DA7"/>
    <w:rsid w:val="00125120"/>
    <w:rsid w:val="00126961"/>
    <w:rsid w:val="001304A8"/>
    <w:rsid w:val="00132863"/>
    <w:rsid w:val="0013485B"/>
    <w:rsid w:val="0013590F"/>
    <w:rsid w:val="001421DC"/>
    <w:rsid w:val="00142206"/>
    <w:rsid w:val="00142329"/>
    <w:rsid w:val="001432C8"/>
    <w:rsid w:val="00146DFF"/>
    <w:rsid w:val="00147A9A"/>
    <w:rsid w:val="00154314"/>
    <w:rsid w:val="00156A72"/>
    <w:rsid w:val="0015787C"/>
    <w:rsid w:val="00157E50"/>
    <w:rsid w:val="00160B22"/>
    <w:rsid w:val="00164D37"/>
    <w:rsid w:val="001672F8"/>
    <w:rsid w:val="00170959"/>
    <w:rsid w:val="00172BC2"/>
    <w:rsid w:val="0017420B"/>
    <w:rsid w:val="00180F3E"/>
    <w:rsid w:val="001843C3"/>
    <w:rsid w:val="00185278"/>
    <w:rsid w:val="001865AA"/>
    <w:rsid w:val="001870E2"/>
    <w:rsid w:val="00187460"/>
    <w:rsid w:val="00191312"/>
    <w:rsid w:val="0019261D"/>
    <w:rsid w:val="00194DBE"/>
    <w:rsid w:val="001976AF"/>
    <w:rsid w:val="001A1F47"/>
    <w:rsid w:val="001A34B5"/>
    <w:rsid w:val="001A44A0"/>
    <w:rsid w:val="001A49BB"/>
    <w:rsid w:val="001A5D96"/>
    <w:rsid w:val="001A63CB"/>
    <w:rsid w:val="001B13F6"/>
    <w:rsid w:val="001B19B7"/>
    <w:rsid w:val="001B1DBD"/>
    <w:rsid w:val="001B33B5"/>
    <w:rsid w:val="001B6E64"/>
    <w:rsid w:val="001B72C7"/>
    <w:rsid w:val="001C0BF2"/>
    <w:rsid w:val="001C5E80"/>
    <w:rsid w:val="001D04E1"/>
    <w:rsid w:val="001D0996"/>
    <w:rsid w:val="001D153F"/>
    <w:rsid w:val="001D2ECB"/>
    <w:rsid w:val="001D3606"/>
    <w:rsid w:val="001D5384"/>
    <w:rsid w:val="001D6770"/>
    <w:rsid w:val="001E5923"/>
    <w:rsid w:val="001E6EF6"/>
    <w:rsid w:val="001F101D"/>
    <w:rsid w:val="001F7A9F"/>
    <w:rsid w:val="001F7D82"/>
    <w:rsid w:val="002040D2"/>
    <w:rsid w:val="002045EB"/>
    <w:rsid w:val="00205737"/>
    <w:rsid w:val="002068A8"/>
    <w:rsid w:val="00207FCF"/>
    <w:rsid w:val="00210318"/>
    <w:rsid w:val="0021258F"/>
    <w:rsid w:val="002127E2"/>
    <w:rsid w:val="002132C3"/>
    <w:rsid w:val="00213847"/>
    <w:rsid w:val="002150C9"/>
    <w:rsid w:val="0021669A"/>
    <w:rsid w:val="0021713E"/>
    <w:rsid w:val="00220F29"/>
    <w:rsid w:val="00223490"/>
    <w:rsid w:val="002237D0"/>
    <w:rsid w:val="002243D1"/>
    <w:rsid w:val="00225615"/>
    <w:rsid w:val="00226586"/>
    <w:rsid w:val="00227A21"/>
    <w:rsid w:val="00231088"/>
    <w:rsid w:val="002367DD"/>
    <w:rsid w:val="00237AEB"/>
    <w:rsid w:val="00237D7A"/>
    <w:rsid w:val="0024011D"/>
    <w:rsid w:val="00241D52"/>
    <w:rsid w:val="00242287"/>
    <w:rsid w:val="00242887"/>
    <w:rsid w:val="0024290D"/>
    <w:rsid w:val="00242CF2"/>
    <w:rsid w:val="002439A8"/>
    <w:rsid w:val="00244C06"/>
    <w:rsid w:val="00245720"/>
    <w:rsid w:val="002462BB"/>
    <w:rsid w:val="002465F8"/>
    <w:rsid w:val="0025192D"/>
    <w:rsid w:val="00253B98"/>
    <w:rsid w:val="0025460B"/>
    <w:rsid w:val="00255630"/>
    <w:rsid w:val="00257830"/>
    <w:rsid w:val="00262958"/>
    <w:rsid w:val="00264D37"/>
    <w:rsid w:val="002650D7"/>
    <w:rsid w:val="0026575C"/>
    <w:rsid w:val="00267ABB"/>
    <w:rsid w:val="0027274D"/>
    <w:rsid w:val="00280841"/>
    <w:rsid w:val="002812CE"/>
    <w:rsid w:val="002819A1"/>
    <w:rsid w:val="00282921"/>
    <w:rsid w:val="002829E1"/>
    <w:rsid w:val="00282D48"/>
    <w:rsid w:val="0028338A"/>
    <w:rsid w:val="00284E8A"/>
    <w:rsid w:val="00285F71"/>
    <w:rsid w:val="00286455"/>
    <w:rsid w:val="00292594"/>
    <w:rsid w:val="00297113"/>
    <w:rsid w:val="002A17E1"/>
    <w:rsid w:val="002A2E3E"/>
    <w:rsid w:val="002A34CB"/>
    <w:rsid w:val="002B051C"/>
    <w:rsid w:val="002B1016"/>
    <w:rsid w:val="002B20E2"/>
    <w:rsid w:val="002B3DCB"/>
    <w:rsid w:val="002B475F"/>
    <w:rsid w:val="002B481E"/>
    <w:rsid w:val="002B672C"/>
    <w:rsid w:val="002C0210"/>
    <w:rsid w:val="002C0FBC"/>
    <w:rsid w:val="002C2697"/>
    <w:rsid w:val="002C4378"/>
    <w:rsid w:val="002C47E6"/>
    <w:rsid w:val="002C7548"/>
    <w:rsid w:val="002C7F39"/>
    <w:rsid w:val="002D0594"/>
    <w:rsid w:val="002D248D"/>
    <w:rsid w:val="002D61A3"/>
    <w:rsid w:val="002D688F"/>
    <w:rsid w:val="002D7D73"/>
    <w:rsid w:val="002E04CC"/>
    <w:rsid w:val="002E1C54"/>
    <w:rsid w:val="002E286B"/>
    <w:rsid w:val="002E3C45"/>
    <w:rsid w:val="002E43C9"/>
    <w:rsid w:val="002E5F96"/>
    <w:rsid w:val="002F04FD"/>
    <w:rsid w:val="002F0DC8"/>
    <w:rsid w:val="002F3733"/>
    <w:rsid w:val="002F3959"/>
    <w:rsid w:val="002F52FF"/>
    <w:rsid w:val="002F7B02"/>
    <w:rsid w:val="00303554"/>
    <w:rsid w:val="00312DDE"/>
    <w:rsid w:val="00314BCC"/>
    <w:rsid w:val="003168F6"/>
    <w:rsid w:val="00317DE3"/>
    <w:rsid w:val="00320191"/>
    <w:rsid w:val="00320FC4"/>
    <w:rsid w:val="00321909"/>
    <w:rsid w:val="003229C0"/>
    <w:rsid w:val="00322C4F"/>
    <w:rsid w:val="00323A81"/>
    <w:rsid w:val="00323F1E"/>
    <w:rsid w:val="00324631"/>
    <w:rsid w:val="00325506"/>
    <w:rsid w:val="00326473"/>
    <w:rsid w:val="00327239"/>
    <w:rsid w:val="00330A21"/>
    <w:rsid w:val="00332D9F"/>
    <w:rsid w:val="00334728"/>
    <w:rsid w:val="00334ACE"/>
    <w:rsid w:val="00335719"/>
    <w:rsid w:val="00336A55"/>
    <w:rsid w:val="003374ED"/>
    <w:rsid w:val="003415D2"/>
    <w:rsid w:val="00342608"/>
    <w:rsid w:val="00346D51"/>
    <w:rsid w:val="003514BE"/>
    <w:rsid w:val="00351B26"/>
    <w:rsid w:val="00353B22"/>
    <w:rsid w:val="00354331"/>
    <w:rsid w:val="00355A25"/>
    <w:rsid w:val="00357835"/>
    <w:rsid w:val="003641B7"/>
    <w:rsid w:val="003709EC"/>
    <w:rsid w:val="003723A3"/>
    <w:rsid w:val="003729D1"/>
    <w:rsid w:val="0037311A"/>
    <w:rsid w:val="00375CF1"/>
    <w:rsid w:val="0038029A"/>
    <w:rsid w:val="003809C7"/>
    <w:rsid w:val="00381C41"/>
    <w:rsid w:val="00382EBC"/>
    <w:rsid w:val="003835E9"/>
    <w:rsid w:val="003848B8"/>
    <w:rsid w:val="00387126"/>
    <w:rsid w:val="003908A9"/>
    <w:rsid w:val="00390DE4"/>
    <w:rsid w:val="00390E21"/>
    <w:rsid w:val="0039296C"/>
    <w:rsid w:val="003940BD"/>
    <w:rsid w:val="003944BF"/>
    <w:rsid w:val="0039516D"/>
    <w:rsid w:val="003957B5"/>
    <w:rsid w:val="003A0D4E"/>
    <w:rsid w:val="003A14D7"/>
    <w:rsid w:val="003A6432"/>
    <w:rsid w:val="003B0466"/>
    <w:rsid w:val="003B0E3D"/>
    <w:rsid w:val="003B1A47"/>
    <w:rsid w:val="003B3C86"/>
    <w:rsid w:val="003C0611"/>
    <w:rsid w:val="003C0863"/>
    <w:rsid w:val="003C1B0E"/>
    <w:rsid w:val="003C526D"/>
    <w:rsid w:val="003C53E7"/>
    <w:rsid w:val="003C7866"/>
    <w:rsid w:val="003D063E"/>
    <w:rsid w:val="003D07EE"/>
    <w:rsid w:val="003D0F96"/>
    <w:rsid w:val="003D2C09"/>
    <w:rsid w:val="003D3ADB"/>
    <w:rsid w:val="003D3D5F"/>
    <w:rsid w:val="003E1BA7"/>
    <w:rsid w:val="003E45C6"/>
    <w:rsid w:val="003E4C32"/>
    <w:rsid w:val="003E5824"/>
    <w:rsid w:val="003F049F"/>
    <w:rsid w:val="003F0E9A"/>
    <w:rsid w:val="003F10AF"/>
    <w:rsid w:val="003F6906"/>
    <w:rsid w:val="004006A5"/>
    <w:rsid w:val="004023B2"/>
    <w:rsid w:val="00403CC1"/>
    <w:rsid w:val="00405325"/>
    <w:rsid w:val="00407742"/>
    <w:rsid w:val="00411780"/>
    <w:rsid w:val="00413B98"/>
    <w:rsid w:val="00415CAE"/>
    <w:rsid w:val="00415D3A"/>
    <w:rsid w:val="004202B6"/>
    <w:rsid w:val="004204BC"/>
    <w:rsid w:val="004224DF"/>
    <w:rsid w:val="00423C74"/>
    <w:rsid w:val="0042494E"/>
    <w:rsid w:val="004261C7"/>
    <w:rsid w:val="00426CB9"/>
    <w:rsid w:val="00427421"/>
    <w:rsid w:val="00427D21"/>
    <w:rsid w:val="00432A1D"/>
    <w:rsid w:val="004336B3"/>
    <w:rsid w:val="00435055"/>
    <w:rsid w:val="0043634D"/>
    <w:rsid w:val="00442260"/>
    <w:rsid w:val="0044239F"/>
    <w:rsid w:val="004426D9"/>
    <w:rsid w:val="004427F2"/>
    <w:rsid w:val="004467CF"/>
    <w:rsid w:val="004501CC"/>
    <w:rsid w:val="00452AE4"/>
    <w:rsid w:val="00453001"/>
    <w:rsid w:val="00453F61"/>
    <w:rsid w:val="00457302"/>
    <w:rsid w:val="0046024A"/>
    <w:rsid w:val="0046057E"/>
    <w:rsid w:val="00461D71"/>
    <w:rsid w:val="00464C5B"/>
    <w:rsid w:val="00465476"/>
    <w:rsid w:val="004656D2"/>
    <w:rsid w:val="00465734"/>
    <w:rsid w:val="00470249"/>
    <w:rsid w:val="00472621"/>
    <w:rsid w:val="004736E2"/>
    <w:rsid w:val="00481BAC"/>
    <w:rsid w:val="00482E81"/>
    <w:rsid w:val="004830E8"/>
    <w:rsid w:val="00483E3F"/>
    <w:rsid w:val="004840D8"/>
    <w:rsid w:val="00484AE1"/>
    <w:rsid w:val="00487064"/>
    <w:rsid w:val="004900E3"/>
    <w:rsid w:val="00494906"/>
    <w:rsid w:val="0049566B"/>
    <w:rsid w:val="0049594C"/>
    <w:rsid w:val="00497973"/>
    <w:rsid w:val="004A06F8"/>
    <w:rsid w:val="004A0EFB"/>
    <w:rsid w:val="004A2375"/>
    <w:rsid w:val="004A3521"/>
    <w:rsid w:val="004A5876"/>
    <w:rsid w:val="004A59AE"/>
    <w:rsid w:val="004B0601"/>
    <w:rsid w:val="004B1C1E"/>
    <w:rsid w:val="004B3DC9"/>
    <w:rsid w:val="004B3FAF"/>
    <w:rsid w:val="004C17C8"/>
    <w:rsid w:val="004C19C7"/>
    <w:rsid w:val="004C2E40"/>
    <w:rsid w:val="004C6DCA"/>
    <w:rsid w:val="004D0312"/>
    <w:rsid w:val="004D26CE"/>
    <w:rsid w:val="004D31E1"/>
    <w:rsid w:val="004D6DB5"/>
    <w:rsid w:val="004E13C0"/>
    <w:rsid w:val="004E228C"/>
    <w:rsid w:val="004E2CD5"/>
    <w:rsid w:val="004E2D06"/>
    <w:rsid w:val="004E7207"/>
    <w:rsid w:val="004F0649"/>
    <w:rsid w:val="004F0FA4"/>
    <w:rsid w:val="004F15F0"/>
    <w:rsid w:val="004F1921"/>
    <w:rsid w:val="004F24E3"/>
    <w:rsid w:val="004F2927"/>
    <w:rsid w:val="004F3768"/>
    <w:rsid w:val="004F6C8C"/>
    <w:rsid w:val="004F6CCC"/>
    <w:rsid w:val="004F75AC"/>
    <w:rsid w:val="005014C0"/>
    <w:rsid w:val="00503AF0"/>
    <w:rsid w:val="00505FA2"/>
    <w:rsid w:val="0051082C"/>
    <w:rsid w:val="00511AC7"/>
    <w:rsid w:val="0051539E"/>
    <w:rsid w:val="0051670E"/>
    <w:rsid w:val="00521D18"/>
    <w:rsid w:val="0052562C"/>
    <w:rsid w:val="00525E6C"/>
    <w:rsid w:val="00525F5F"/>
    <w:rsid w:val="005261F3"/>
    <w:rsid w:val="005262E0"/>
    <w:rsid w:val="0052784B"/>
    <w:rsid w:val="0053075B"/>
    <w:rsid w:val="00530F18"/>
    <w:rsid w:val="00533D11"/>
    <w:rsid w:val="005344C9"/>
    <w:rsid w:val="005359AB"/>
    <w:rsid w:val="0053787B"/>
    <w:rsid w:val="00537A29"/>
    <w:rsid w:val="00540845"/>
    <w:rsid w:val="00540B3C"/>
    <w:rsid w:val="00541199"/>
    <w:rsid w:val="00541BD3"/>
    <w:rsid w:val="00542B8F"/>
    <w:rsid w:val="0054300B"/>
    <w:rsid w:val="005438EB"/>
    <w:rsid w:val="00544928"/>
    <w:rsid w:val="00546549"/>
    <w:rsid w:val="00546D53"/>
    <w:rsid w:val="00547339"/>
    <w:rsid w:val="005475F5"/>
    <w:rsid w:val="0055098B"/>
    <w:rsid w:val="00550F80"/>
    <w:rsid w:val="00552CE7"/>
    <w:rsid w:val="00554D6E"/>
    <w:rsid w:val="005607E3"/>
    <w:rsid w:val="00560BF9"/>
    <w:rsid w:val="00566000"/>
    <w:rsid w:val="005663C5"/>
    <w:rsid w:val="00566775"/>
    <w:rsid w:val="00567DE6"/>
    <w:rsid w:val="005705AB"/>
    <w:rsid w:val="005713A0"/>
    <w:rsid w:val="00573A23"/>
    <w:rsid w:val="00575F59"/>
    <w:rsid w:val="005807F7"/>
    <w:rsid w:val="00580B84"/>
    <w:rsid w:val="00581CDC"/>
    <w:rsid w:val="00586055"/>
    <w:rsid w:val="00590988"/>
    <w:rsid w:val="00592044"/>
    <w:rsid w:val="005920C2"/>
    <w:rsid w:val="0059466B"/>
    <w:rsid w:val="005947EB"/>
    <w:rsid w:val="005A0FD9"/>
    <w:rsid w:val="005A1E16"/>
    <w:rsid w:val="005A4839"/>
    <w:rsid w:val="005A5008"/>
    <w:rsid w:val="005B0D48"/>
    <w:rsid w:val="005B1483"/>
    <w:rsid w:val="005B1E40"/>
    <w:rsid w:val="005B5212"/>
    <w:rsid w:val="005B65F5"/>
    <w:rsid w:val="005B6F97"/>
    <w:rsid w:val="005C241A"/>
    <w:rsid w:val="005C5642"/>
    <w:rsid w:val="005D2E03"/>
    <w:rsid w:val="005D3686"/>
    <w:rsid w:val="005D6F16"/>
    <w:rsid w:val="005D7619"/>
    <w:rsid w:val="005E0CE8"/>
    <w:rsid w:val="005E5B35"/>
    <w:rsid w:val="005E6327"/>
    <w:rsid w:val="005E70ED"/>
    <w:rsid w:val="005F072B"/>
    <w:rsid w:val="005F4848"/>
    <w:rsid w:val="005F4904"/>
    <w:rsid w:val="005F4B27"/>
    <w:rsid w:val="005F501D"/>
    <w:rsid w:val="005F6526"/>
    <w:rsid w:val="005F733D"/>
    <w:rsid w:val="00600118"/>
    <w:rsid w:val="00602F77"/>
    <w:rsid w:val="0060364C"/>
    <w:rsid w:val="0060598B"/>
    <w:rsid w:val="00605F63"/>
    <w:rsid w:val="00607003"/>
    <w:rsid w:val="006070A2"/>
    <w:rsid w:val="0060782A"/>
    <w:rsid w:val="006104BE"/>
    <w:rsid w:val="00611C64"/>
    <w:rsid w:val="00612938"/>
    <w:rsid w:val="00616D97"/>
    <w:rsid w:val="00617F96"/>
    <w:rsid w:val="00620498"/>
    <w:rsid w:val="00621FF5"/>
    <w:rsid w:val="0062336E"/>
    <w:rsid w:val="00624581"/>
    <w:rsid w:val="00624BC0"/>
    <w:rsid w:val="00625511"/>
    <w:rsid w:val="00625DE5"/>
    <w:rsid w:val="00627137"/>
    <w:rsid w:val="00627251"/>
    <w:rsid w:val="0062729C"/>
    <w:rsid w:val="00631BA3"/>
    <w:rsid w:val="00632FF4"/>
    <w:rsid w:val="00636CC4"/>
    <w:rsid w:val="00637186"/>
    <w:rsid w:val="00640511"/>
    <w:rsid w:val="006428B5"/>
    <w:rsid w:val="00642F74"/>
    <w:rsid w:val="00643E41"/>
    <w:rsid w:val="00647886"/>
    <w:rsid w:val="00647B3B"/>
    <w:rsid w:val="0065054D"/>
    <w:rsid w:val="00650AFD"/>
    <w:rsid w:val="00654C67"/>
    <w:rsid w:val="006569A3"/>
    <w:rsid w:val="00656C4D"/>
    <w:rsid w:val="00657CFB"/>
    <w:rsid w:val="006609D0"/>
    <w:rsid w:val="00661CE1"/>
    <w:rsid w:val="00662216"/>
    <w:rsid w:val="00662CCD"/>
    <w:rsid w:val="00663067"/>
    <w:rsid w:val="00663624"/>
    <w:rsid w:val="006636E7"/>
    <w:rsid w:val="00664F4F"/>
    <w:rsid w:val="006672A1"/>
    <w:rsid w:val="00672F85"/>
    <w:rsid w:val="00677CBE"/>
    <w:rsid w:val="00681A0B"/>
    <w:rsid w:val="00682534"/>
    <w:rsid w:val="006839D9"/>
    <w:rsid w:val="00684D4B"/>
    <w:rsid w:val="0068549B"/>
    <w:rsid w:val="0068583F"/>
    <w:rsid w:val="006877FD"/>
    <w:rsid w:val="0069098F"/>
    <w:rsid w:val="00693B5E"/>
    <w:rsid w:val="00693FCD"/>
    <w:rsid w:val="00696BD9"/>
    <w:rsid w:val="0069783C"/>
    <w:rsid w:val="006A1489"/>
    <w:rsid w:val="006A4AE3"/>
    <w:rsid w:val="006A5220"/>
    <w:rsid w:val="006A581F"/>
    <w:rsid w:val="006A5867"/>
    <w:rsid w:val="006A5E5C"/>
    <w:rsid w:val="006A7122"/>
    <w:rsid w:val="006A7E89"/>
    <w:rsid w:val="006B0450"/>
    <w:rsid w:val="006B2121"/>
    <w:rsid w:val="006B45DA"/>
    <w:rsid w:val="006B4CFF"/>
    <w:rsid w:val="006B4D6F"/>
    <w:rsid w:val="006B4E1B"/>
    <w:rsid w:val="006B4F03"/>
    <w:rsid w:val="006B744B"/>
    <w:rsid w:val="006C176C"/>
    <w:rsid w:val="006C384B"/>
    <w:rsid w:val="006C38F5"/>
    <w:rsid w:val="006C3CFC"/>
    <w:rsid w:val="006C481E"/>
    <w:rsid w:val="006C67A4"/>
    <w:rsid w:val="006D43B3"/>
    <w:rsid w:val="006D46AA"/>
    <w:rsid w:val="006D4E1A"/>
    <w:rsid w:val="006D55CC"/>
    <w:rsid w:val="006D5C33"/>
    <w:rsid w:val="006D7C92"/>
    <w:rsid w:val="006E0230"/>
    <w:rsid w:val="006E1611"/>
    <w:rsid w:val="006E1F59"/>
    <w:rsid w:val="006E225F"/>
    <w:rsid w:val="006E2ADB"/>
    <w:rsid w:val="006E2C3D"/>
    <w:rsid w:val="006E630F"/>
    <w:rsid w:val="006E7B0C"/>
    <w:rsid w:val="006F1D7D"/>
    <w:rsid w:val="006F2BFF"/>
    <w:rsid w:val="006F4A8D"/>
    <w:rsid w:val="006F5C40"/>
    <w:rsid w:val="006F6940"/>
    <w:rsid w:val="006F69DB"/>
    <w:rsid w:val="00702D55"/>
    <w:rsid w:val="00702F69"/>
    <w:rsid w:val="00703325"/>
    <w:rsid w:val="007047C4"/>
    <w:rsid w:val="0070719D"/>
    <w:rsid w:val="00707752"/>
    <w:rsid w:val="00707EFA"/>
    <w:rsid w:val="00710EB5"/>
    <w:rsid w:val="00712A75"/>
    <w:rsid w:val="00712BD2"/>
    <w:rsid w:val="00713269"/>
    <w:rsid w:val="007157C4"/>
    <w:rsid w:val="0072009C"/>
    <w:rsid w:val="00720331"/>
    <w:rsid w:val="0072058F"/>
    <w:rsid w:val="00720834"/>
    <w:rsid w:val="00721144"/>
    <w:rsid w:val="007212F3"/>
    <w:rsid w:val="007220B8"/>
    <w:rsid w:val="00722295"/>
    <w:rsid w:val="00723C5D"/>
    <w:rsid w:val="00723DDF"/>
    <w:rsid w:val="00725A25"/>
    <w:rsid w:val="00725DE6"/>
    <w:rsid w:val="00735752"/>
    <w:rsid w:val="00736B08"/>
    <w:rsid w:val="00737916"/>
    <w:rsid w:val="00741004"/>
    <w:rsid w:val="00741F26"/>
    <w:rsid w:val="0074556B"/>
    <w:rsid w:val="00746983"/>
    <w:rsid w:val="00750C6D"/>
    <w:rsid w:val="007545CE"/>
    <w:rsid w:val="00755E94"/>
    <w:rsid w:val="0075723E"/>
    <w:rsid w:val="00757849"/>
    <w:rsid w:val="00757B85"/>
    <w:rsid w:val="0076023B"/>
    <w:rsid w:val="0076048E"/>
    <w:rsid w:val="00760A7C"/>
    <w:rsid w:val="00761608"/>
    <w:rsid w:val="007634CE"/>
    <w:rsid w:val="00764236"/>
    <w:rsid w:val="00764706"/>
    <w:rsid w:val="00765107"/>
    <w:rsid w:val="0076762A"/>
    <w:rsid w:val="007708B3"/>
    <w:rsid w:val="00774499"/>
    <w:rsid w:val="00775E21"/>
    <w:rsid w:val="00777828"/>
    <w:rsid w:val="00780F4D"/>
    <w:rsid w:val="007816B7"/>
    <w:rsid w:val="00782502"/>
    <w:rsid w:val="00782B84"/>
    <w:rsid w:val="00782E85"/>
    <w:rsid w:val="00783D5E"/>
    <w:rsid w:val="0079079B"/>
    <w:rsid w:val="00791F9E"/>
    <w:rsid w:val="00792ED9"/>
    <w:rsid w:val="00794287"/>
    <w:rsid w:val="007948D1"/>
    <w:rsid w:val="007A11BB"/>
    <w:rsid w:val="007A1BE6"/>
    <w:rsid w:val="007A20FE"/>
    <w:rsid w:val="007A3BFF"/>
    <w:rsid w:val="007A40BD"/>
    <w:rsid w:val="007A5DB2"/>
    <w:rsid w:val="007A629D"/>
    <w:rsid w:val="007B5A1C"/>
    <w:rsid w:val="007B67A3"/>
    <w:rsid w:val="007B6E4E"/>
    <w:rsid w:val="007C000E"/>
    <w:rsid w:val="007C5E74"/>
    <w:rsid w:val="007C7C04"/>
    <w:rsid w:val="007D3AAD"/>
    <w:rsid w:val="007D5D8E"/>
    <w:rsid w:val="007E685B"/>
    <w:rsid w:val="007E695C"/>
    <w:rsid w:val="007E75D5"/>
    <w:rsid w:val="007E7D92"/>
    <w:rsid w:val="007F16C6"/>
    <w:rsid w:val="007F2195"/>
    <w:rsid w:val="007F4DC5"/>
    <w:rsid w:val="007F7200"/>
    <w:rsid w:val="00804980"/>
    <w:rsid w:val="00805C83"/>
    <w:rsid w:val="008069E6"/>
    <w:rsid w:val="00810BDF"/>
    <w:rsid w:val="008110E4"/>
    <w:rsid w:val="00811733"/>
    <w:rsid w:val="00811B9F"/>
    <w:rsid w:val="008123E2"/>
    <w:rsid w:val="0081328D"/>
    <w:rsid w:val="00813DC4"/>
    <w:rsid w:val="008141DE"/>
    <w:rsid w:val="00814530"/>
    <w:rsid w:val="00816122"/>
    <w:rsid w:val="00821BBD"/>
    <w:rsid w:val="00821C3E"/>
    <w:rsid w:val="008220FA"/>
    <w:rsid w:val="00823FD3"/>
    <w:rsid w:val="00825CEB"/>
    <w:rsid w:val="008319E4"/>
    <w:rsid w:val="0083339A"/>
    <w:rsid w:val="00834B9C"/>
    <w:rsid w:val="008364DB"/>
    <w:rsid w:val="008373B9"/>
    <w:rsid w:val="008374FF"/>
    <w:rsid w:val="0084528B"/>
    <w:rsid w:val="00845B30"/>
    <w:rsid w:val="00845DA1"/>
    <w:rsid w:val="00845EAA"/>
    <w:rsid w:val="00850A93"/>
    <w:rsid w:val="00852204"/>
    <w:rsid w:val="008524A5"/>
    <w:rsid w:val="008552A2"/>
    <w:rsid w:val="008569EC"/>
    <w:rsid w:val="00862A0B"/>
    <w:rsid w:val="00864CF6"/>
    <w:rsid w:val="00866F8E"/>
    <w:rsid w:val="00871270"/>
    <w:rsid w:val="00875399"/>
    <w:rsid w:val="0087572A"/>
    <w:rsid w:val="008764D6"/>
    <w:rsid w:val="00877E6C"/>
    <w:rsid w:val="00880727"/>
    <w:rsid w:val="0088131B"/>
    <w:rsid w:val="00882C77"/>
    <w:rsid w:val="0088324A"/>
    <w:rsid w:val="00885D5F"/>
    <w:rsid w:val="0088645B"/>
    <w:rsid w:val="00886D12"/>
    <w:rsid w:val="00893E33"/>
    <w:rsid w:val="00894351"/>
    <w:rsid w:val="008969FE"/>
    <w:rsid w:val="008A1504"/>
    <w:rsid w:val="008A2615"/>
    <w:rsid w:val="008A6C8E"/>
    <w:rsid w:val="008A6FA0"/>
    <w:rsid w:val="008A7224"/>
    <w:rsid w:val="008A7CAD"/>
    <w:rsid w:val="008B030E"/>
    <w:rsid w:val="008B04BB"/>
    <w:rsid w:val="008B3479"/>
    <w:rsid w:val="008B3AC0"/>
    <w:rsid w:val="008C0100"/>
    <w:rsid w:val="008C1E3D"/>
    <w:rsid w:val="008C22A3"/>
    <w:rsid w:val="008C2D23"/>
    <w:rsid w:val="008C704A"/>
    <w:rsid w:val="008C7AC2"/>
    <w:rsid w:val="008D0329"/>
    <w:rsid w:val="008D1A18"/>
    <w:rsid w:val="008D49DA"/>
    <w:rsid w:val="008D50DD"/>
    <w:rsid w:val="008D681D"/>
    <w:rsid w:val="008D6E9C"/>
    <w:rsid w:val="008D7F95"/>
    <w:rsid w:val="008E0356"/>
    <w:rsid w:val="008E1822"/>
    <w:rsid w:val="008E2263"/>
    <w:rsid w:val="008F2A34"/>
    <w:rsid w:val="008F35FF"/>
    <w:rsid w:val="008F5228"/>
    <w:rsid w:val="008F6502"/>
    <w:rsid w:val="009108BC"/>
    <w:rsid w:val="00911342"/>
    <w:rsid w:val="00912057"/>
    <w:rsid w:val="00913F9E"/>
    <w:rsid w:val="009144A6"/>
    <w:rsid w:val="009144C5"/>
    <w:rsid w:val="00915C39"/>
    <w:rsid w:val="009163EA"/>
    <w:rsid w:val="00916A56"/>
    <w:rsid w:val="0091782A"/>
    <w:rsid w:val="00922C45"/>
    <w:rsid w:val="009309A7"/>
    <w:rsid w:val="00930A08"/>
    <w:rsid w:val="00930F50"/>
    <w:rsid w:val="00931BCD"/>
    <w:rsid w:val="00932660"/>
    <w:rsid w:val="00932789"/>
    <w:rsid w:val="00932C48"/>
    <w:rsid w:val="0093302D"/>
    <w:rsid w:val="00933CE5"/>
    <w:rsid w:val="0093535D"/>
    <w:rsid w:val="00940EC6"/>
    <w:rsid w:val="00943BCA"/>
    <w:rsid w:val="00943EEF"/>
    <w:rsid w:val="00951C33"/>
    <w:rsid w:val="00952619"/>
    <w:rsid w:val="00953191"/>
    <w:rsid w:val="00953DC5"/>
    <w:rsid w:val="009542B4"/>
    <w:rsid w:val="00955EAB"/>
    <w:rsid w:val="009560C0"/>
    <w:rsid w:val="00956D15"/>
    <w:rsid w:val="00957A6D"/>
    <w:rsid w:val="00960DA3"/>
    <w:rsid w:val="00961EC5"/>
    <w:rsid w:val="00962AEF"/>
    <w:rsid w:val="00963895"/>
    <w:rsid w:val="009639E7"/>
    <w:rsid w:val="009704E9"/>
    <w:rsid w:val="00971B4D"/>
    <w:rsid w:val="009721D0"/>
    <w:rsid w:val="00973F0F"/>
    <w:rsid w:val="00974642"/>
    <w:rsid w:val="0098542E"/>
    <w:rsid w:val="00986DBE"/>
    <w:rsid w:val="00987B6F"/>
    <w:rsid w:val="00987C8C"/>
    <w:rsid w:val="00987CEE"/>
    <w:rsid w:val="00991C0F"/>
    <w:rsid w:val="00993FCE"/>
    <w:rsid w:val="00994CAF"/>
    <w:rsid w:val="00994D37"/>
    <w:rsid w:val="00994F83"/>
    <w:rsid w:val="00996F2F"/>
    <w:rsid w:val="00997CD3"/>
    <w:rsid w:val="009A032D"/>
    <w:rsid w:val="009A2D9C"/>
    <w:rsid w:val="009A2DA5"/>
    <w:rsid w:val="009A3B78"/>
    <w:rsid w:val="009A6040"/>
    <w:rsid w:val="009A6531"/>
    <w:rsid w:val="009A7E79"/>
    <w:rsid w:val="009B0092"/>
    <w:rsid w:val="009B3312"/>
    <w:rsid w:val="009B3600"/>
    <w:rsid w:val="009B70D0"/>
    <w:rsid w:val="009B7B92"/>
    <w:rsid w:val="009C0BAD"/>
    <w:rsid w:val="009C0D26"/>
    <w:rsid w:val="009C1483"/>
    <w:rsid w:val="009C4214"/>
    <w:rsid w:val="009C6099"/>
    <w:rsid w:val="009D07BD"/>
    <w:rsid w:val="009D2361"/>
    <w:rsid w:val="009D27C4"/>
    <w:rsid w:val="009D384B"/>
    <w:rsid w:val="009D463B"/>
    <w:rsid w:val="009E0DAF"/>
    <w:rsid w:val="009E1DF0"/>
    <w:rsid w:val="009E20E6"/>
    <w:rsid w:val="009E75BD"/>
    <w:rsid w:val="009F5B14"/>
    <w:rsid w:val="009F5C93"/>
    <w:rsid w:val="009F65C4"/>
    <w:rsid w:val="009F7478"/>
    <w:rsid w:val="00A02348"/>
    <w:rsid w:val="00A03178"/>
    <w:rsid w:val="00A037FE"/>
    <w:rsid w:val="00A04534"/>
    <w:rsid w:val="00A04C29"/>
    <w:rsid w:val="00A0533B"/>
    <w:rsid w:val="00A07FEB"/>
    <w:rsid w:val="00A1542F"/>
    <w:rsid w:val="00A157E5"/>
    <w:rsid w:val="00A16955"/>
    <w:rsid w:val="00A202C2"/>
    <w:rsid w:val="00A208A6"/>
    <w:rsid w:val="00A20D38"/>
    <w:rsid w:val="00A22229"/>
    <w:rsid w:val="00A22F61"/>
    <w:rsid w:val="00A2596A"/>
    <w:rsid w:val="00A2604E"/>
    <w:rsid w:val="00A30425"/>
    <w:rsid w:val="00A312C5"/>
    <w:rsid w:val="00A31B6F"/>
    <w:rsid w:val="00A33336"/>
    <w:rsid w:val="00A36741"/>
    <w:rsid w:val="00A43C57"/>
    <w:rsid w:val="00A44153"/>
    <w:rsid w:val="00A449F9"/>
    <w:rsid w:val="00A46DC0"/>
    <w:rsid w:val="00A473FF"/>
    <w:rsid w:val="00A47B8E"/>
    <w:rsid w:val="00A5240A"/>
    <w:rsid w:val="00A52796"/>
    <w:rsid w:val="00A52F9B"/>
    <w:rsid w:val="00A55E19"/>
    <w:rsid w:val="00A562B1"/>
    <w:rsid w:val="00A5684D"/>
    <w:rsid w:val="00A56EDF"/>
    <w:rsid w:val="00A600A8"/>
    <w:rsid w:val="00A6175F"/>
    <w:rsid w:val="00A6431C"/>
    <w:rsid w:val="00A648DA"/>
    <w:rsid w:val="00A64C5E"/>
    <w:rsid w:val="00A664DC"/>
    <w:rsid w:val="00A66CC5"/>
    <w:rsid w:val="00A71143"/>
    <w:rsid w:val="00A7476D"/>
    <w:rsid w:val="00A7756B"/>
    <w:rsid w:val="00A832F8"/>
    <w:rsid w:val="00A8425A"/>
    <w:rsid w:val="00A86A04"/>
    <w:rsid w:val="00A92A56"/>
    <w:rsid w:val="00A93B91"/>
    <w:rsid w:val="00A954DD"/>
    <w:rsid w:val="00A96311"/>
    <w:rsid w:val="00AA153A"/>
    <w:rsid w:val="00AA2794"/>
    <w:rsid w:val="00AA314E"/>
    <w:rsid w:val="00AA5BD5"/>
    <w:rsid w:val="00AA6E21"/>
    <w:rsid w:val="00AB0006"/>
    <w:rsid w:val="00AB087C"/>
    <w:rsid w:val="00AB293D"/>
    <w:rsid w:val="00AB31FC"/>
    <w:rsid w:val="00AB5371"/>
    <w:rsid w:val="00AB5DDE"/>
    <w:rsid w:val="00AC01D5"/>
    <w:rsid w:val="00AC04D4"/>
    <w:rsid w:val="00AC6765"/>
    <w:rsid w:val="00AC6CAB"/>
    <w:rsid w:val="00AC6D33"/>
    <w:rsid w:val="00AC784F"/>
    <w:rsid w:val="00AC7F81"/>
    <w:rsid w:val="00AD0D4F"/>
    <w:rsid w:val="00AD69CA"/>
    <w:rsid w:val="00AD6E0E"/>
    <w:rsid w:val="00AE03AF"/>
    <w:rsid w:val="00AE050F"/>
    <w:rsid w:val="00AE1A3E"/>
    <w:rsid w:val="00AE71CB"/>
    <w:rsid w:val="00AE7CC2"/>
    <w:rsid w:val="00AF0599"/>
    <w:rsid w:val="00AF0E13"/>
    <w:rsid w:val="00AF1863"/>
    <w:rsid w:val="00AF3E9D"/>
    <w:rsid w:val="00AF4666"/>
    <w:rsid w:val="00AF4BA0"/>
    <w:rsid w:val="00AF5C07"/>
    <w:rsid w:val="00B00AE7"/>
    <w:rsid w:val="00B00B07"/>
    <w:rsid w:val="00B00B9D"/>
    <w:rsid w:val="00B01936"/>
    <w:rsid w:val="00B0269E"/>
    <w:rsid w:val="00B0534C"/>
    <w:rsid w:val="00B068BC"/>
    <w:rsid w:val="00B071A6"/>
    <w:rsid w:val="00B075AF"/>
    <w:rsid w:val="00B07700"/>
    <w:rsid w:val="00B079D8"/>
    <w:rsid w:val="00B108E3"/>
    <w:rsid w:val="00B10F41"/>
    <w:rsid w:val="00B12D72"/>
    <w:rsid w:val="00B13845"/>
    <w:rsid w:val="00B142E6"/>
    <w:rsid w:val="00B14553"/>
    <w:rsid w:val="00B14D71"/>
    <w:rsid w:val="00B15711"/>
    <w:rsid w:val="00B157A7"/>
    <w:rsid w:val="00B20F2B"/>
    <w:rsid w:val="00B23299"/>
    <w:rsid w:val="00B247F6"/>
    <w:rsid w:val="00B24A4F"/>
    <w:rsid w:val="00B2666A"/>
    <w:rsid w:val="00B269F1"/>
    <w:rsid w:val="00B305A4"/>
    <w:rsid w:val="00B33903"/>
    <w:rsid w:val="00B34579"/>
    <w:rsid w:val="00B34C50"/>
    <w:rsid w:val="00B37A58"/>
    <w:rsid w:val="00B4103D"/>
    <w:rsid w:val="00B418CC"/>
    <w:rsid w:val="00B41C9F"/>
    <w:rsid w:val="00B43FC5"/>
    <w:rsid w:val="00B45E5E"/>
    <w:rsid w:val="00B50F64"/>
    <w:rsid w:val="00B53201"/>
    <w:rsid w:val="00B53A4B"/>
    <w:rsid w:val="00B54194"/>
    <w:rsid w:val="00B54737"/>
    <w:rsid w:val="00B552E3"/>
    <w:rsid w:val="00B5607F"/>
    <w:rsid w:val="00B56463"/>
    <w:rsid w:val="00B573E2"/>
    <w:rsid w:val="00B57E14"/>
    <w:rsid w:val="00B61F8F"/>
    <w:rsid w:val="00B6283E"/>
    <w:rsid w:val="00B656C3"/>
    <w:rsid w:val="00B73AF1"/>
    <w:rsid w:val="00B74A3E"/>
    <w:rsid w:val="00B764FD"/>
    <w:rsid w:val="00B80EA1"/>
    <w:rsid w:val="00B81B56"/>
    <w:rsid w:val="00B81E6C"/>
    <w:rsid w:val="00B82DD6"/>
    <w:rsid w:val="00B83A16"/>
    <w:rsid w:val="00B85CAB"/>
    <w:rsid w:val="00B869B3"/>
    <w:rsid w:val="00B86FCD"/>
    <w:rsid w:val="00B91540"/>
    <w:rsid w:val="00B91E6F"/>
    <w:rsid w:val="00B9523C"/>
    <w:rsid w:val="00B95C62"/>
    <w:rsid w:val="00B97057"/>
    <w:rsid w:val="00B97A94"/>
    <w:rsid w:val="00BA03D7"/>
    <w:rsid w:val="00BA26D7"/>
    <w:rsid w:val="00BA3464"/>
    <w:rsid w:val="00BA4CF8"/>
    <w:rsid w:val="00BA50AB"/>
    <w:rsid w:val="00BA6362"/>
    <w:rsid w:val="00BA6C47"/>
    <w:rsid w:val="00BB1DA6"/>
    <w:rsid w:val="00BB2527"/>
    <w:rsid w:val="00BB43C0"/>
    <w:rsid w:val="00BB4E29"/>
    <w:rsid w:val="00BB7774"/>
    <w:rsid w:val="00BC00ED"/>
    <w:rsid w:val="00BC0D1A"/>
    <w:rsid w:val="00BC1110"/>
    <w:rsid w:val="00BC2C5E"/>
    <w:rsid w:val="00BC2E5B"/>
    <w:rsid w:val="00BC3829"/>
    <w:rsid w:val="00BC3D18"/>
    <w:rsid w:val="00BC6C39"/>
    <w:rsid w:val="00BC716C"/>
    <w:rsid w:val="00BD1799"/>
    <w:rsid w:val="00BD2393"/>
    <w:rsid w:val="00BD2EE8"/>
    <w:rsid w:val="00BD6513"/>
    <w:rsid w:val="00BD6583"/>
    <w:rsid w:val="00BD7605"/>
    <w:rsid w:val="00BD7C4B"/>
    <w:rsid w:val="00BE121C"/>
    <w:rsid w:val="00BE2B93"/>
    <w:rsid w:val="00BE3967"/>
    <w:rsid w:val="00BE6FAB"/>
    <w:rsid w:val="00BE7072"/>
    <w:rsid w:val="00BE7A55"/>
    <w:rsid w:val="00BF0B60"/>
    <w:rsid w:val="00BF20E1"/>
    <w:rsid w:val="00BF269E"/>
    <w:rsid w:val="00BF5C05"/>
    <w:rsid w:val="00C02C78"/>
    <w:rsid w:val="00C03355"/>
    <w:rsid w:val="00C116BC"/>
    <w:rsid w:val="00C1195F"/>
    <w:rsid w:val="00C11A11"/>
    <w:rsid w:val="00C132E6"/>
    <w:rsid w:val="00C16A14"/>
    <w:rsid w:val="00C16E0E"/>
    <w:rsid w:val="00C20481"/>
    <w:rsid w:val="00C2231C"/>
    <w:rsid w:val="00C23F60"/>
    <w:rsid w:val="00C2409D"/>
    <w:rsid w:val="00C256FA"/>
    <w:rsid w:val="00C258BF"/>
    <w:rsid w:val="00C26F46"/>
    <w:rsid w:val="00C3075C"/>
    <w:rsid w:val="00C3174C"/>
    <w:rsid w:val="00C323F4"/>
    <w:rsid w:val="00C324E4"/>
    <w:rsid w:val="00C3358D"/>
    <w:rsid w:val="00C345BB"/>
    <w:rsid w:val="00C3488D"/>
    <w:rsid w:val="00C40D1C"/>
    <w:rsid w:val="00C41635"/>
    <w:rsid w:val="00C41A8C"/>
    <w:rsid w:val="00C437F5"/>
    <w:rsid w:val="00C45F04"/>
    <w:rsid w:val="00C47F29"/>
    <w:rsid w:val="00C50927"/>
    <w:rsid w:val="00C560C4"/>
    <w:rsid w:val="00C57C8D"/>
    <w:rsid w:val="00C57EE9"/>
    <w:rsid w:val="00C6025A"/>
    <w:rsid w:val="00C60C95"/>
    <w:rsid w:val="00C61222"/>
    <w:rsid w:val="00C632BC"/>
    <w:rsid w:val="00C63B14"/>
    <w:rsid w:val="00C65814"/>
    <w:rsid w:val="00C66CD1"/>
    <w:rsid w:val="00C67648"/>
    <w:rsid w:val="00C67FE2"/>
    <w:rsid w:val="00C70F89"/>
    <w:rsid w:val="00C75624"/>
    <w:rsid w:val="00C75A7D"/>
    <w:rsid w:val="00C75B7D"/>
    <w:rsid w:val="00C8133E"/>
    <w:rsid w:val="00C829EA"/>
    <w:rsid w:val="00C83869"/>
    <w:rsid w:val="00C84FAC"/>
    <w:rsid w:val="00C8589B"/>
    <w:rsid w:val="00C85DAC"/>
    <w:rsid w:val="00C92718"/>
    <w:rsid w:val="00C93835"/>
    <w:rsid w:val="00C96C3F"/>
    <w:rsid w:val="00C976B1"/>
    <w:rsid w:val="00C9790D"/>
    <w:rsid w:val="00CA073E"/>
    <w:rsid w:val="00CA0C86"/>
    <w:rsid w:val="00CA1587"/>
    <w:rsid w:val="00CA19F5"/>
    <w:rsid w:val="00CA2CAA"/>
    <w:rsid w:val="00CA32C0"/>
    <w:rsid w:val="00CA3CE7"/>
    <w:rsid w:val="00CB1330"/>
    <w:rsid w:val="00CB6869"/>
    <w:rsid w:val="00CB72A8"/>
    <w:rsid w:val="00CC151B"/>
    <w:rsid w:val="00CC1D3F"/>
    <w:rsid w:val="00CC6E4F"/>
    <w:rsid w:val="00CD0CA1"/>
    <w:rsid w:val="00CD29B5"/>
    <w:rsid w:val="00CD307A"/>
    <w:rsid w:val="00CD4615"/>
    <w:rsid w:val="00CD753F"/>
    <w:rsid w:val="00CE0EB2"/>
    <w:rsid w:val="00CE17F8"/>
    <w:rsid w:val="00CE1B94"/>
    <w:rsid w:val="00CE2334"/>
    <w:rsid w:val="00CE2BC3"/>
    <w:rsid w:val="00CF62AA"/>
    <w:rsid w:val="00CF6C6C"/>
    <w:rsid w:val="00D00C85"/>
    <w:rsid w:val="00D03228"/>
    <w:rsid w:val="00D0336B"/>
    <w:rsid w:val="00D045BB"/>
    <w:rsid w:val="00D04907"/>
    <w:rsid w:val="00D051C6"/>
    <w:rsid w:val="00D065C5"/>
    <w:rsid w:val="00D079B9"/>
    <w:rsid w:val="00D07BB1"/>
    <w:rsid w:val="00D11321"/>
    <w:rsid w:val="00D12125"/>
    <w:rsid w:val="00D127F4"/>
    <w:rsid w:val="00D14283"/>
    <w:rsid w:val="00D22A48"/>
    <w:rsid w:val="00D23681"/>
    <w:rsid w:val="00D30BB5"/>
    <w:rsid w:val="00D30CD6"/>
    <w:rsid w:val="00D339A9"/>
    <w:rsid w:val="00D33DB8"/>
    <w:rsid w:val="00D404AE"/>
    <w:rsid w:val="00D407B4"/>
    <w:rsid w:val="00D41490"/>
    <w:rsid w:val="00D41549"/>
    <w:rsid w:val="00D43866"/>
    <w:rsid w:val="00D45020"/>
    <w:rsid w:val="00D456A4"/>
    <w:rsid w:val="00D45AC6"/>
    <w:rsid w:val="00D46D2F"/>
    <w:rsid w:val="00D52EC5"/>
    <w:rsid w:val="00D53BB1"/>
    <w:rsid w:val="00D54295"/>
    <w:rsid w:val="00D56114"/>
    <w:rsid w:val="00D57FB3"/>
    <w:rsid w:val="00D61566"/>
    <w:rsid w:val="00D651DD"/>
    <w:rsid w:val="00D66CEE"/>
    <w:rsid w:val="00D6751F"/>
    <w:rsid w:val="00D70329"/>
    <w:rsid w:val="00D70C5E"/>
    <w:rsid w:val="00D71922"/>
    <w:rsid w:val="00D75AC5"/>
    <w:rsid w:val="00D75DB2"/>
    <w:rsid w:val="00D7672A"/>
    <w:rsid w:val="00D77134"/>
    <w:rsid w:val="00D8469F"/>
    <w:rsid w:val="00D84889"/>
    <w:rsid w:val="00D856E1"/>
    <w:rsid w:val="00D872A2"/>
    <w:rsid w:val="00D8798F"/>
    <w:rsid w:val="00D9172C"/>
    <w:rsid w:val="00D942C3"/>
    <w:rsid w:val="00D96B31"/>
    <w:rsid w:val="00DA0DFC"/>
    <w:rsid w:val="00DA25EB"/>
    <w:rsid w:val="00DA3997"/>
    <w:rsid w:val="00DA39B8"/>
    <w:rsid w:val="00DA3D97"/>
    <w:rsid w:val="00DA4767"/>
    <w:rsid w:val="00DA545E"/>
    <w:rsid w:val="00DA5651"/>
    <w:rsid w:val="00DA7914"/>
    <w:rsid w:val="00DB0F6A"/>
    <w:rsid w:val="00DB1AED"/>
    <w:rsid w:val="00DB20F9"/>
    <w:rsid w:val="00DB2B1D"/>
    <w:rsid w:val="00DB4E3A"/>
    <w:rsid w:val="00DB607C"/>
    <w:rsid w:val="00DB7383"/>
    <w:rsid w:val="00DB7DD4"/>
    <w:rsid w:val="00DC0A47"/>
    <w:rsid w:val="00DC166E"/>
    <w:rsid w:val="00DC4FD5"/>
    <w:rsid w:val="00DC5372"/>
    <w:rsid w:val="00DC57B4"/>
    <w:rsid w:val="00DD0793"/>
    <w:rsid w:val="00DD092C"/>
    <w:rsid w:val="00DD3D30"/>
    <w:rsid w:val="00DD5D42"/>
    <w:rsid w:val="00DD6426"/>
    <w:rsid w:val="00DE2D8C"/>
    <w:rsid w:val="00DE3138"/>
    <w:rsid w:val="00DE473B"/>
    <w:rsid w:val="00DE719C"/>
    <w:rsid w:val="00DE7311"/>
    <w:rsid w:val="00DF0297"/>
    <w:rsid w:val="00DF121A"/>
    <w:rsid w:val="00DF1228"/>
    <w:rsid w:val="00DF1605"/>
    <w:rsid w:val="00DF3164"/>
    <w:rsid w:val="00DF3190"/>
    <w:rsid w:val="00DF327A"/>
    <w:rsid w:val="00DF32D5"/>
    <w:rsid w:val="00DF423C"/>
    <w:rsid w:val="00DF4ED5"/>
    <w:rsid w:val="00DF5E69"/>
    <w:rsid w:val="00DF626D"/>
    <w:rsid w:val="00DF6C44"/>
    <w:rsid w:val="00DF769F"/>
    <w:rsid w:val="00E00A25"/>
    <w:rsid w:val="00E00FA2"/>
    <w:rsid w:val="00E03597"/>
    <w:rsid w:val="00E04A29"/>
    <w:rsid w:val="00E04E57"/>
    <w:rsid w:val="00E05930"/>
    <w:rsid w:val="00E07EB1"/>
    <w:rsid w:val="00E10693"/>
    <w:rsid w:val="00E1137A"/>
    <w:rsid w:val="00E11B9A"/>
    <w:rsid w:val="00E12277"/>
    <w:rsid w:val="00E139FC"/>
    <w:rsid w:val="00E15014"/>
    <w:rsid w:val="00E16399"/>
    <w:rsid w:val="00E1777D"/>
    <w:rsid w:val="00E206C4"/>
    <w:rsid w:val="00E209E1"/>
    <w:rsid w:val="00E20AB5"/>
    <w:rsid w:val="00E2680B"/>
    <w:rsid w:val="00E278EE"/>
    <w:rsid w:val="00E31558"/>
    <w:rsid w:val="00E33D80"/>
    <w:rsid w:val="00E35727"/>
    <w:rsid w:val="00E3681E"/>
    <w:rsid w:val="00E40930"/>
    <w:rsid w:val="00E41183"/>
    <w:rsid w:val="00E4341F"/>
    <w:rsid w:val="00E441A3"/>
    <w:rsid w:val="00E46F84"/>
    <w:rsid w:val="00E47973"/>
    <w:rsid w:val="00E50619"/>
    <w:rsid w:val="00E50F62"/>
    <w:rsid w:val="00E519C6"/>
    <w:rsid w:val="00E51F62"/>
    <w:rsid w:val="00E5433E"/>
    <w:rsid w:val="00E543AE"/>
    <w:rsid w:val="00E543AF"/>
    <w:rsid w:val="00E5596A"/>
    <w:rsid w:val="00E55A33"/>
    <w:rsid w:val="00E61407"/>
    <w:rsid w:val="00E61A40"/>
    <w:rsid w:val="00E63A28"/>
    <w:rsid w:val="00E648FB"/>
    <w:rsid w:val="00E65549"/>
    <w:rsid w:val="00E66ED7"/>
    <w:rsid w:val="00E6735D"/>
    <w:rsid w:val="00E67C0F"/>
    <w:rsid w:val="00E71363"/>
    <w:rsid w:val="00E71B90"/>
    <w:rsid w:val="00E72C47"/>
    <w:rsid w:val="00E74453"/>
    <w:rsid w:val="00E748B4"/>
    <w:rsid w:val="00E76A85"/>
    <w:rsid w:val="00E77AD0"/>
    <w:rsid w:val="00E82259"/>
    <w:rsid w:val="00E83E40"/>
    <w:rsid w:val="00E84034"/>
    <w:rsid w:val="00E854F1"/>
    <w:rsid w:val="00E91E8E"/>
    <w:rsid w:val="00E94172"/>
    <w:rsid w:val="00E954C1"/>
    <w:rsid w:val="00EA0B6A"/>
    <w:rsid w:val="00EA2100"/>
    <w:rsid w:val="00EA2557"/>
    <w:rsid w:val="00EA2645"/>
    <w:rsid w:val="00EA2699"/>
    <w:rsid w:val="00EA2C31"/>
    <w:rsid w:val="00EA3933"/>
    <w:rsid w:val="00EA3ACB"/>
    <w:rsid w:val="00EA6945"/>
    <w:rsid w:val="00EA6C93"/>
    <w:rsid w:val="00EA7926"/>
    <w:rsid w:val="00EB1FF0"/>
    <w:rsid w:val="00EB2B87"/>
    <w:rsid w:val="00EB30B2"/>
    <w:rsid w:val="00EB3A07"/>
    <w:rsid w:val="00EB513B"/>
    <w:rsid w:val="00EB5E8E"/>
    <w:rsid w:val="00EB606B"/>
    <w:rsid w:val="00EB71B2"/>
    <w:rsid w:val="00EC2704"/>
    <w:rsid w:val="00EC2AF6"/>
    <w:rsid w:val="00EC3CC8"/>
    <w:rsid w:val="00EC56E2"/>
    <w:rsid w:val="00EC614B"/>
    <w:rsid w:val="00ED16FA"/>
    <w:rsid w:val="00ED5288"/>
    <w:rsid w:val="00ED5B34"/>
    <w:rsid w:val="00EE3BFE"/>
    <w:rsid w:val="00EE3E2C"/>
    <w:rsid w:val="00EE4BA5"/>
    <w:rsid w:val="00EE7BD0"/>
    <w:rsid w:val="00EF0350"/>
    <w:rsid w:val="00EF2221"/>
    <w:rsid w:val="00EF47BF"/>
    <w:rsid w:val="00EF5A25"/>
    <w:rsid w:val="00F009F4"/>
    <w:rsid w:val="00F019B6"/>
    <w:rsid w:val="00F02E0C"/>
    <w:rsid w:val="00F07038"/>
    <w:rsid w:val="00F11C69"/>
    <w:rsid w:val="00F1294A"/>
    <w:rsid w:val="00F16527"/>
    <w:rsid w:val="00F16D1A"/>
    <w:rsid w:val="00F24690"/>
    <w:rsid w:val="00F26C03"/>
    <w:rsid w:val="00F30685"/>
    <w:rsid w:val="00F3210F"/>
    <w:rsid w:val="00F329C1"/>
    <w:rsid w:val="00F33992"/>
    <w:rsid w:val="00F36183"/>
    <w:rsid w:val="00F37DDA"/>
    <w:rsid w:val="00F40AC5"/>
    <w:rsid w:val="00F40D0D"/>
    <w:rsid w:val="00F426B3"/>
    <w:rsid w:val="00F444DE"/>
    <w:rsid w:val="00F4499C"/>
    <w:rsid w:val="00F454F5"/>
    <w:rsid w:val="00F473D6"/>
    <w:rsid w:val="00F4770B"/>
    <w:rsid w:val="00F47844"/>
    <w:rsid w:val="00F5063E"/>
    <w:rsid w:val="00F51161"/>
    <w:rsid w:val="00F51C0C"/>
    <w:rsid w:val="00F52142"/>
    <w:rsid w:val="00F528F4"/>
    <w:rsid w:val="00F5361A"/>
    <w:rsid w:val="00F54BCB"/>
    <w:rsid w:val="00F55252"/>
    <w:rsid w:val="00F61F58"/>
    <w:rsid w:val="00F62DD1"/>
    <w:rsid w:val="00F65B7F"/>
    <w:rsid w:val="00F67FA0"/>
    <w:rsid w:val="00F70277"/>
    <w:rsid w:val="00F706BC"/>
    <w:rsid w:val="00F74249"/>
    <w:rsid w:val="00F743D6"/>
    <w:rsid w:val="00F7450B"/>
    <w:rsid w:val="00F76D26"/>
    <w:rsid w:val="00F80306"/>
    <w:rsid w:val="00F83371"/>
    <w:rsid w:val="00F83DA7"/>
    <w:rsid w:val="00F85670"/>
    <w:rsid w:val="00F85696"/>
    <w:rsid w:val="00F85A0E"/>
    <w:rsid w:val="00F85A32"/>
    <w:rsid w:val="00F86861"/>
    <w:rsid w:val="00F87553"/>
    <w:rsid w:val="00F932AC"/>
    <w:rsid w:val="00F93528"/>
    <w:rsid w:val="00F93A2D"/>
    <w:rsid w:val="00F941BE"/>
    <w:rsid w:val="00F94B69"/>
    <w:rsid w:val="00F950A6"/>
    <w:rsid w:val="00FA1AD7"/>
    <w:rsid w:val="00FA2555"/>
    <w:rsid w:val="00FA350A"/>
    <w:rsid w:val="00FA38C3"/>
    <w:rsid w:val="00FA3B6C"/>
    <w:rsid w:val="00FA6B32"/>
    <w:rsid w:val="00FA72EC"/>
    <w:rsid w:val="00FA7C2E"/>
    <w:rsid w:val="00FB3173"/>
    <w:rsid w:val="00FB5FCC"/>
    <w:rsid w:val="00FC0689"/>
    <w:rsid w:val="00FC2B5E"/>
    <w:rsid w:val="00FC3B10"/>
    <w:rsid w:val="00FC60E1"/>
    <w:rsid w:val="00FC6D79"/>
    <w:rsid w:val="00FD032C"/>
    <w:rsid w:val="00FD05A5"/>
    <w:rsid w:val="00FD1256"/>
    <w:rsid w:val="00FD2F20"/>
    <w:rsid w:val="00FD323E"/>
    <w:rsid w:val="00FE0658"/>
    <w:rsid w:val="00FE535D"/>
    <w:rsid w:val="00FE7A23"/>
    <w:rsid w:val="00FF104A"/>
    <w:rsid w:val="00FF1D8D"/>
    <w:rsid w:val="00FF29AE"/>
    <w:rsid w:val="00FF55FA"/>
    <w:rsid w:val="00FF611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0E92C02E"/>
  <w15:docId w15:val="{3A98892B-182D-4CDC-B2C2-0FE44050F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36"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54C6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C09A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C09AD"/>
  </w:style>
  <w:style w:type="paragraph" w:styleId="Fuzeile">
    <w:name w:val="footer"/>
    <w:basedOn w:val="Standard"/>
    <w:link w:val="FuzeileZchn"/>
    <w:uiPriority w:val="36"/>
    <w:unhideWhenUsed/>
    <w:rsid w:val="000C09AD"/>
    <w:pPr>
      <w:tabs>
        <w:tab w:val="center" w:pos="4536"/>
        <w:tab w:val="right" w:pos="9072"/>
      </w:tabs>
      <w:spacing w:after="0" w:line="240" w:lineRule="auto"/>
    </w:pPr>
  </w:style>
  <w:style w:type="character" w:customStyle="1" w:styleId="FuzeileZchn">
    <w:name w:val="Fußzeile Zchn"/>
    <w:basedOn w:val="Absatz-Standardschriftart"/>
    <w:link w:val="Fuzeile"/>
    <w:uiPriority w:val="36"/>
    <w:rsid w:val="000C09AD"/>
  </w:style>
  <w:style w:type="paragraph" w:styleId="Sprechblasentext">
    <w:name w:val="Balloon Text"/>
    <w:basedOn w:val="Standard"/>
    <w:link w:val="SprechblasentextZchn"/>
    <w:uiPriority w:val="99"/>
    <w:semiHidden/>
    <w:unhideWhenUsed/>
    <w:rsid w:val="000C09A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09AD"/>
    <w:rPr>
      <w:rFonts w:ascii="Tahoma" w:hAnsi="Tahoma" w:cs="Tahoma"/>
      <w:sz w:val="16"/>
      <w:szCs w:val="16"/>
    </w:rPr>
  </w:style>
  <w:style w:type="paragraph" w:styleId="Listenabsatz">
    <w:name w:val="List Paragraph"/>
    <w:basedOn w:val="Standard"/>
    <w:uiPriority w:val="34"/>
    <w:qFormat/>
    <w:rsid w:val="000C09AD"/>
    <w:pPr>
      <w:ind w:left="720"/>
      <w:contextualSpacing/>
    </w:pPr>
  </w:style>
  <w:style w:type="table" w:styleId="Tabellenraster">
    <w:name w:val="Table Grid"/>
    <w:basedOn w:val="NormaleTabelle"/>
    <w:uiPriority w:val="59"/>
    <w:rsid w:val="00403C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257830"/>
    <w:rPr>
      <w:color w:val="0000FF" w:themeColor="hyperlink"/>
      <w:u w:val="single"/>
    </w:rPr>
  </w:style>
  <w:style w:type="character" w:styleId="Kommentarzeichen">
    <w:name w:val="annotation reference"/>
    <w:basedOn w:val="Absatz-Standardschriftart"/>
    <w:uiPriority w:val="99"/>
    <w:semiHidden/>
    <w:unhideWhenUsed/>
    <w:rsid w:val="00390DE4"/>
    <w:rPr>
      <w:sz w:val="16"/>
      <w:szCs w:val="16"/>
    </w:rPr>
  </w:style>
  <w:style w:type="paragraph" w:styleId="Kommentartext">
    <w:name w:val="annotation text"/>
    <w:basedOn w:val="Standard"/>
    <w:link w:val="KommentartextZchn"/>
    <w:uiPriority w:val="99"/>
    <w:semiHidden/>
    <w:unhideWhenUsed/>
    <w:rsid w:val="00390DE4"/>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390DE4"/>
    <w:rPr>
      <w:sz w:val="20"/>
      <w:szCs w:val="20"/>
    </w:rPr>
  </w:style>
  <w:style w:type="paragraph" w:styleId="Kommentarthema">
    <w:name w:val="annotation subject"/>
    <w:basedOn w:val="Kommentartext"/>
    <w:next w:val="Kommentartext"/>
    <w:link w:val="KommentarthemaZchn"/>
    <w:uiPriority w:val="99"/>
    <w:semiHidden/>
    <w:unhideWhenUsed/>
    <w:rsid w:val="00390DE4"/>
    <w:rPr>
      <w:b/>
      <w:bCs/>
    </w:rPr>
  </w:style>
  <w:style w:type="character" w:customStyle="1" w:styleId="KommentarthemaZchn">
    <w:name w:val="Kommentarthema Zchn"/>
    <w:basedOn w:val="KommentartextZchn"/>
    <w:link w:val="Kommentarthema"/>
    <w:uiPriority w:val="99"/>
    <w:semiHidden/>
    <w:rsid w:val="00390DE4"/>
    <w:rPr>
      <w:b/>
      <w:bCs/>
      <w:sz w:val="20"/>
      <w:szCs w:val="20"/>
    </w:rPr>
  </w:style>
  <w:style w:type="character" w:styleId="BesuchterHyperlink">
    <w:name w:val="FollowedHyperlink"/>
    <w:basedOn w:val="Absatz-Standardschriftart"/>
    <w:uiPriority w:val="99"/>
    <w:semiHidden/>
    <w:unhideWhenUsed/>
    <w:rsid w:val="00A31B6F"/>
    <w:rPr>
      <w:color w:val="800080" w:themeColor="followedHyperlink"/>
      <w:u w:val="single"/>
    </w:rPr>
  </w:style>
  <w:style w:type="paragraph" w:customStyle="1" w:styleId="Fuzeilefett">
    <w:name w:val="Fußzeile_fett"/>
    <w:basedOn w:val="Fuzeile"/>
    <w:link w:val="FuzeilefettZchn"/>
    <w:uiPriority w:val="37"/>
    <w:qFormat/>
    <w:rsid w:val="00A16955"/>
    <w:pPr>
      <w:pBdr>
        <w:top w:val="single" w:sz="4" w:space="3" w:color="auto"/>
      </w:pBdr>
      <w:spacing w:line="220" w:lineRule="atLeast"/>
      <w:ind w:right="-2569"/>
    </w:pPr>
    <w:rPr>
      <w:rFonts w:ascii="Frutiger LT Com 65 Bold" w:eastAsia="Times New Roman" w:hAnsi="Frutiger LT Com 65 Bold" w:cs="Times New Roman"/>
      <w:sz w:val="16"/>
      <w:szCs w:val="24"/>
      <w:lang w:eastAsia="de-DE"/>
    </w:rPr>
  </w:style>
  <w:style w:type="character" w:customStyle="1" w:styleId="FuzeilefettZchn">
    <w:name w:val="Fußzeile_fett Zchn"/>
    <w:link w:val="Fuzeilefett"/>
    <w:uiPriority w:val="37"/>
    <w:rsid w:val="00A16955"/>
    <w:rPr>
      <w:rFonts w:ascii="Frutiger LT Com 65 Bold" w:eastAsia="Times New Roman" w:hAnsi="Frutiger LT Com 65 Bold" w:cs="Times New Roman"/>
      <w:sz w:val="16"/>
      <w:szCs w:val="24"/>
      <w:lang w:eastAsia="de-DE"/>
    </w:rPr>
  </w:style>
  <w:style w:type="paragraph" w:styleId="StandardWeb">
    <w:name w:val="Normal (Web)"/>
    <w:basedOn w:val="Standard"/>
    <w:uiPriority w:val="99"/>
    <w:semiHidden/>
    <w:unhideWhenUsed/>
    <w:rsid w:val="005D2E03"/>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Mention">
    <w:name w:val="Mention"/>
    <w:basedOn w:val="Absatz-Standardschriftart"/>
    <w:uiPriority w:val="99"/>
    <w:semiHidden/>
    <w:unhideWhenUsed/>
    <w:rsid w:val="00DC5372"/>
    <w:rPr>
      <w:color w:val="2B579A"/>
      <w:shd w:val="clear" w:color="auto" w:fill="E6E6E6"/>
    </w:rPr>
  </w:style>
  <w:style w:type="character" w:styleId="Fett">
    <w:name w:val="Strong"/>
    <w:basedOn w:val="Absatz-Standardschriftart"/>
    <w:uiPriority w:val="22"/>
    <w:qFormat/>
    <w:rsid w:val="001A1F4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638529">
      <w:bodyDiv w:val="1"/>
      <w:marLeft w:val="0"/>
      <w:marRight w:val="0"/>
      <w:marTop w:val="0"/>
      <w:marBottom w:val="0"/>
      <w:divBdr>
        <w:top w:val="none" w:sz="0" w:space="0" w:color="auto"/>
        <w:left w:val="none" w:sz="0" w:space="0" w:color="auto"/>
        <w:bottom w:val="none" w:sz="0" w:space="0" w:color="auto"/>
        <w:right w:val="none" w:sz="0" w:space="0" w:color="auto"/>
      </w:divBdr>
    </w:div>
    <w:div w:id="276176920">
      <w:bodyDiv w:val="1"/>
      <w:marLeft w:val="0"/>
      <w:marRight w:val="0"/>
      <w:marTop w:val="0"/>
      <w:marBottom w:val="0"/>
      <w:divBdr>
        <w:top w:val="none" w:sz="0" w:space="0" w:color="auto"/>
        <w:left w:val="none" w:sz="0" w:space="0" w:color="auto"/>
        <w:bottom w:val="none" w:sz="0" w:space="0" w:color="auto"/>
        <w:right w:val="none" w:sz="0" w:space="0" w:color="auto"/>
      </w:divBdr>
    </w:div>
    <w:div w:id="335305379">
      <w:bodyDiv w:val="1"/>
      <w:marLeft w:val="0"/>
      <w:marRight w:val="0"/>
      <w:marTop w:val="0"/>
      <w:marBottom w:val="0"/>
      <w:divBdr>
        <w:top w:val="none" w:sz="0" w:space="0" w:color="auto"/>
        <w:left w:val="none" w:sz="0" w:space="0" w:color="auto"/>
        <w:bottom w:val="none" w:sz="0" w:space="0" w:color="auto"/>
        <w:right w:val="none" w:sz="0" w:space="0" w:color="auto"/>
      </w:divBdr>
    </w:div>
    <w:div w:id="342900363">
      <w:bodyDiv w:val="1"/>
      <w:marLeft w:val="0"/>
      <w:marRight w:val="0"/>
      <w:marTop w:val="0"/>
      <w:marBottom w:val="0"/>
      <w:divBdr>
        <w:top w:val="none" w:sz="0" w:space="0" w:color="auto"/>
        <w:left w:val="none" w:sz="0" w:space="0" w:color="auto"/>
        <w:bottom w:val="none" w:sz="0" w:space="0" w:color="auto"/>
        <w:right w:val="none" w:sz="0" w:space="0" w:color="auto"/>
      </w:divBdr>
      <w:divsChild>
        <w:div w:id="2515400">
          <w:marLeft w:val="0"/>
          <w:marRight w:val="0"/>
          <w:marTop w:val="0"/>
          <w:marBottom w:val="0"/>
          <w:divBdr>
            <w:top w:val="none" w:sz="0" w:space="0" w:color="auto"/>
            <w:left w:val="none" w:sz="0" w:space="0" w:color="auto"/>
            <w:bottom w:val="none" w:sz="0" w:space="0" w:color="auto"/>
            <w:right w:val="none" w:sz="0" w:space="0" w:color="auto"/>
          </w:divBdr>
        </w:div>
        <w:div w:id="1505709992">
          <w:marLeft w:val="0"/>
          <w:marRight w:val="0"/>
          <w:marTop w:val="0"/>
          <w:marBottom w:val="0"/>
          <w:divBdr>
            <w:top w:val="none" w:sz="0" w:space="0" w:color="auto"/>
            <w:left w:val="none" w:sz="0" w:space="0" w:color="auto"/>
            <w:bottom w:val="none" w:sz="0" w:space="0" w:color="auto"/>
            <w:right w:val="none" w:sz="0" w:space="0" w:color="auto"/>
          </w:divBdr>
        </w:div>
        <w:div w:id="288556221">
          <w:marLeft w:val="0"/>
          <w:marRight w:val="0"/>
          <w:marTop w:val="0"/>
          <w:marBottom w:val="0"/>
          <w:divBdr>
            <w:top w:val="none" w:sz="0" w:space="0" w:color="auto"/>
            <w:left w:val="none" w:sz="0" w:space="0" w:color="auto"/>
            <w:bottom w:val="none" w:sz="0" w:space="0" w:color="auto"/>
            <w:right w:val="none" w:sz="0" w:space="0" w:color="auto"/>
          </w:divBdr>
        </w:div>
        <w:div w:id="1279146022">
          <w:marLeft w:val="0"/>
          <w:marRight w:val="0"/>
          <w:marTop w:val="0"/>
          <w:marBottom w:val="0"/>
          <w:divBdr>
            <w:top w:val="none" w:sz="0" w:space="0" w:color="auto"/>
            <w:left w:val="none" w:sz="0" w:space="0" w:color="auto"/>
            <w:bottom w:val="none" w:sz="0" w:space="0" w:color="auto"/>
            <w:right w:val="none" w:sz="0" w:space="0" w:color="auto"/>
          </w:divBdr>
        </w:div>
        <w:div w:id="282271030">
          <w:marLeft w:val="0"/>
          <w:marRight w:val="0"/>
          <w:marTop w:val="0"/>
          <w:marBottom w:val="0"/>
          <w:divBdr>
            <w:top w:val="none" w:sz="0" w:space="0" w:color="auto"/>
            <w:left w:val="none" w:sz="0" w:space="0" w:color="auto"/>
            <w:bottom w:val="none" w:sz="0" w:space="0" w:color="auto"/>
            <w:right w:val="none" w:sz="0" w:space="0" w:color="auto"/>
          </w:divBdr>
        </w:div>
        <w:div w:id="768819781">
          <w:marLeft w:val="0"/>
          <w:marRight w:val="0"/>
          <w:marTop w:val="0"/>
          <w:marBottom w:val="0"/>
          <w:divBdr>
            <w:top w:val="none" w:sz="0" w:space="0" w:color="auto"/>
            <w:left w:val="none" w:sz="0" w:space="0" w:color="auto"/>
            <w:bottom w:val="none" w:sz="0" w:space="0" w:color="auto"/>
            <w:right w:val="none" w:sz="0" w:space="0" w:color="auto"/>
          </w:divBdr>
        </w:div>
        <w:div w:id="1910532779">
          <w:marLeft w:val="0"/>
          <w:marRight w:val="0"/>
          <w:marTop w:val="0"/>
          <w:marBottom w:val="0"/>
          <w:divBdr>
            <w:top w:val="none" w:sz="0" w:space="0" w:color="auto"/>
            <w:left w:val="none" w:sz="0" w:space="0" w:color="auto"/>
            <w:bottom w:val="none" w:sz="0" w:space="0" w:color="auto"/>
            <w:right w:val="none" w:sz="0" w:space="0" w:color="auto"/>
          </w:divBdr>
        </w:div>
        <w:div w:id="1528373883">
          <w:marLeft w:val="0"/>
          <w:marRight w:val="0"/>
          <w:marTop w:val="0"/>
          <w:marBottom w:val="0"/>
          <w:divBdr>
            <w:top w:val="none" w:sz="0" w:space="0" w:color="auto"/>
            <w:left w:val="none" w:sz="0" w:space="0" w:color="auto"/>
            <w:bottom w:val="none" w:sz="0" w:space="0" w:color="auto"/>
            <w:right w:val="none" w:sz="0" w:space="0" w:color="auto"/>
          </w:divBdr>
        </w:div>
        <w:div w:id="1790707244">
          <w:marLeft w:val="0"/>
          <w:marRight w:val="0"/>
          <w:marTop w:val="0"/>
          <w:marBottom w:val="0"/>
          <w:divBdr>
            <w:top w:val="none" w:sz="0" w:space="0" w:color="auto"/>
            <w:left w:val="none" w:sz="0" w:space="0" w:color="auto"/>
            <w:bottom w:val="none" w:sz="0" w:space="0" w:color="auto"/>
            <w:right w:val="none" w:sz="0" w:space="0" w:color="auto"/>
          </w:divBdr>
        </w:div>
        <w:div w:id="1398014968">
          <w:marLeft w:val="0"/>
          <w:marRight w:val="0"/>
          <w:marTop w:val="0"/>
          <w:marBottom w:val="0"/>
          <w:divBdr>
            <w:top w:val="none" w:sz="0" w:space="0" w:color="auto"/>
            <w:left w:val="none" w:sz="0" w:space="0" w:color="auto"/>
            <w:bottom w:val="none" w:sz="0" w:space="0" w:color="auto"/>
            <w:right w:val="none" w:sz="0" w:space="0" w:color="auto"/>
          </w:divBdr>
        </w:div>
        <w:div w:id="1338532829">
          <w:marLeft w:val="0"/>
          <w:marRight w:val="0"/>
          <w:marTop w:val="0"/>
          <w:marBottom w:val="0"/>
          <w:divBdr>
            <w:top w:val="none" w:sz="0" w:space="0" w:color="auto"/>
            <w:left w:val="none" w:sz="0" w:space="0" w:color="auto"/>
            <w:bottom w:val="none" w:sz="0" w:space="0" w:color="auto"/>
            <w:right w:val="none" w:sz="0" w:space="0" w:color="auto"/>
          </w:divBdr>
        </w:div>
        <w:div w:id="1020859884">
          <w:marLeft w:val="0"/>
          <w:marRight w:val="0"/>
          <w:marTop w:val="0"/>
          <w:marBottom w:val="0"/>
          <w:divBdr>
            <w:top w:val="none" w:sz="0" w:space="0" w:color="auto"/>
            <w:left w:val="none" w:sz="0" w:space="0" w:color="auto"/>
            <w:bottom w:val="none" w:sz="0" w:space="0" w:color="auto"/>
            <w:right w:val="none" w:sz="0" w:space="0" w:color="auto"/>
          </w:divBdr>
        </w:div>
        <w:div w:id="19817419">
          <w:marLeft w:val="0"/>
          <w:marRight w:val="0"/>
          <w:marTop w:val="0"/>
          <w:marBottom w:val="0"/>
          <w:divBdr>
            <w:top w:val="none" w:sz="0" w:space="0" w:color="auto"/>
            <w:left w:val="none" w:sz="0" w:space="0" w:color="auto"/>
            <w:bottom w:val="none" w:sz="0" w:space="0" w:color="auto"/>
            <w:right w:val="none" w:sz="0" w:space="0" w:color="auto"/>
          </w:divBdr>
        </w:div>
        <w:div w:id="21631088">
          <w:marLeft w:val="0"/>
          <w:marRight w:val="0"/>
          <w:marTop w:val="0"/>
          <w:marBottom w:val="0"/>
          <w:divBdr>
            <w:top w:val="none" w:sz="0" w:space="0" w:color="auto"/>
            <w:left w:val="none" w:sz="0" w:space="0" w:color="auto"/>
            <w:bottom w:val="none" w:sz="0" w:space="0" w:color="auto"/>
            <w:right w:val="none" w:sz="0" w:space="0" w:color="auto"/>
          </w:divBdr>
        </w:div>
        <w:div w:id="900290176">
          <w:marLeft w:val="0"/>
          <w:marRight w:val="0"/>
          <w:marTop w:val="0"/>
          <w:marBottom w:val="0"/>
          <w:divBdr>
            <w:top w:val="none" w:sz="0" w:space="0" w:color="auto"/>
            <w:left w:val="none" w:sz="0" w:space="0" w:color="auto"/>
            <w:bottom w:val="none" w:sz="0" w:space="0" w:color="auto"/>
            <w:right w:val="none" w:sz="0" w:space="0" w:color="auto"/>
          </w:divBdr>
        </w:div>
      </w:divsChild>
    </w:div>
    <w:div w:id="399407279">
      <w:bodyDiv w:val="1"/>
      <w:marLeft w:val="0"/>
      <w:marRight w:val="0"/>
      <w:marTop w:val="0"/>
      <w:marBottom w:val="0"/>
      <w:divBdr>
        <w:top w:val="none" w:sz="0" w:space="0" w:color="auto"/>
        <w:left w:val="none" w:sz="0" w:space="0" w:color="auto"/>
        <w:bottom w:val="none" w:sz="0" w:space="0" w:color="auto"/>
        <w:right w:val="none" w:sz="0" w:space="0" w:color="auto"/>
      </w:divBdr>
    </w:div>
    <w:div w:id="434592442">
      <w:bodyDiv w:val="1"/>
      <w:marLeft w:val="0"/>
      <w:marRight w:val="0"/>
      <w:marTop w:val="0"/>
      <w:marBottom w:val="0"/>
      <w:divBdr>
        <w:top w:val="none" w:sz="0" w:space="0" w:color="auto"/>
        <w:left w:val="none" w:sz="0" w:space="0" w:color="auto"/>
        <w:bottom w:val="none" w:sz="0" w:space="0" w:color="auto"/>
        <w:right w:val="none" w:sz="0" w:space="0" w:color="auto"/>
      </w:divBdr>
      <w:divsChild>
        <w:div w:id="580483942">
          <w:marLeft w:val="432"/>
          <w:marRight w:val="0"/>
          <w:marTop w:val="100"/>
          <w:marBottom w:val="240"/>
          <w:divBdr>
            <w:top w:val="none" w:sz="0" w:space="0" w:color="auto"/>
            <w:left w:val="none" w:sz="0" w:space="0" w:color="auto"/>
            <w:bottom w:val="none" w:sz="0" w:space="0" w:color="auto"/>
            <w:right w:val="none" w:sz="0" w:space="0" w:color="auto"/>
          </w:divBdr>
        </w:div>
        <w:div w:id="1731806993">
          <w:marLeft w:val="432"/>
          <w:marRight w:val="0"/>
          <w:marTop w:val="100"/>
          <w:marBottom w:val="240"/>
          <w:divBdr>
            <w:top w:val="none" w:sz="0" w:space="0" w:color="auto"/>
            <w:left w:val="none" w:sz="0" w:space="0" w:color="auto"/>
            <w:bottom w:val="none" w:sz="0" w:space="0" w:color="auto"/>
            <w:right w:val="none" w:sz="0" w:space="0" w:color="auto"/>
          </w:divBdr>
        </w:div>
        <w:div w:id="1067144108">
          <w:marLeft w:val="432"/>
          <w:marRight w:val="0"/>
          <w:marTop w:val="100"/>
          <w:marBottom w:val="240"/>
          <w:divBdr>
            <w:top w:val="none" w:sz="0" w:space="0" w:color="auto"/>
            <w:left w:val="none" w:sz="0" w:space="0" w:color="auto"/>
            <w:bottom w:val="none" w:sz="0" w:space="0" w:color="auto"/>
            <w:right w:val="none" w:sz="0" w:space="0" w:color="auto"/>
          </w:divBdr>
        </w:div>
        <w:div w:id="1158040328">
          <w:marLeft w:val="432"/>
          <w:marRight w:val="0"/>
          <w:marTop w:val="100"/>
          <w:marBottom w:val="240"/>
          <w:divBdr>
            <w:top w:val="none" w:sz="0" w:space="0" w:color="auto"/>
            <w:left w:val="none" w:sz="0" w:space="0" w:color="auto"/>
            <w:bottom w:val="none" w:sz="0" w:space="0" w:color="auto"/>
            <w:right w:val="none" w:sz="0" w:space="0" w:color="auto"/>
          </w:divBdr>
        </w:div>
      </w:divsChild>
    </w:div>
    <w:div w:id="436758528">
      <w:bodyDiv w:val="1"/>
      <w:marLeft w:val="0"/>
      <w:marRight w:val="0"/>
      <w:marTop w:val="0"/>
      <w:marBottom w:val="0"/>
      <w:divBdr>
        <w:top w:val="none" w:sz="0" w:space="0" w:color="auto"/>
        <w:left w:val="none" w:sz="0" w:space="0" w:color="auto"/>
        <w:bottom w:val="none" w:sz="0" w:space="0" w:color="auto"/>
        <w:right w:val="none" w:sz="0" w:space="0" w:color="auto"/>
      </w:divBdr>
    </w:div>
    <w:div w:id="490174295">
      <w:bodyDiv w:val="1"/>
      <w:marLeft w:val="0"/>
      <w:marRight w:val="0"/>
      <w:marTop w:val="0"/>
      <w:marBottom w:val="0"/>
      <w:divBdr>
        <w:top w:val="none" w:sz="0" w:space="0" w:color="auto"/>
        <w:left w:val="none" w:sz="0" w:space="0" w:color="auto"/>
        <w:bottom w:val="none" w:sz="0" w:space="0" w:color="auto"/>
        <w:right w:val="none" w:sz="0" w:space="0" w:color="auto"/>
      </w:divBdr>
    </w:div>
    <w:div w:id="739594020">
      <w:bodyDiv w:val="1"/>
      <w:marLeft w:val="0"/>
      <w:marRight w:val="0"/>
      <w:marTop w:val="0"/>
      <w:marBottom w:val="0"/>
      <w:divBdr>
        <w:top w:val="none" w:sz="0" w:space="0" w:color="auto"/>
        <w:left w:val="none" w:sz="0" w:space="0" w:color="auto"/>
        <w:bottom w:val="none" w:sz="0" w:space="0" w:color="auto"/>
        <w:right w:val="none" w:sz="0" w:space="0" w:color="auto"/>
      </w:divBdr>
    </w:div>
    <w:div w:id="755202281">
      <w:bodyDiv w:val="1"/>
      <w:marLeft w:val="0"/>
      <w:marRight w:val="0"/>
      <w:marTop w:val="0"/>
      <w:marBottom w:val="0"/>
      <w:divBdr>
        <w:top w:val="none" w:sz="0" w:space="0" w:color="auto"/>
        <w:left w:val="none" w:sz="0" w:space="0" w:color="auto"/>
        <w:bottom w:val="none" w:sz="0" w:space="0" w:color="auto"/>
        <w:right w:val="none" w:sz="0" w:space="0" w:color="auto"/>
      </w:divBdr>
    </w:div>
    <w:div w:id="770904470">
      <w:bodyDiv w:val="1"/>
      <w:marLeft w:val="0"/>
      <w:marRight w:val="0"/>
      <w:marTop w:val="0"/>
      <w:marBottom w:val="0"/>
      <w:divBdr>
        <w:top w:val="none" w:sz="0" w:space="0" w:color="auto"/>
        <w:left w:val="none" w:sz="0" w:space="0" w:color="auto"/>
        <w:bottom w:val="none" w:sz="0" w:space="0" w:color="auto"/>
        <w:right w:val="none" w:sz="0" w:space="0" w:color="auto"/>
      </w:divBdr>
    </w:div>
    <w:div w:id="806632605">
      <w:bodyDiv w:val="1"/>
      <w:marLeft w:val="0"/>
      <w:marRight w:val="0"/>
      <w:marTop w:val="0"/>
      <w:marBottom w:val="0"/>
      <w:divBdr>
        <w:top w:val="none" w:sz="0" w:space="0" w:color="auto"/>
        <w:left w:val="none" w:sz="0" w:space="0" w:color="auto"/>
        <w:bottom w:val="none" w:sz="0" w:space="0" w:color="auto"/>
        <w:right w:val="none" w:sz="0" w:space="0" w:color="auto"/>
      </w:divBdr>
    </w:div>
    <w:div w:id="828716624">
      <w:bodyDiv w:val="1"/>
      <w:marLeft w:val="0"/>
      <w:marRight w:val="0"/>
      <w:marTop w:val="0"/>
      <w:marBottom w:val="0"/>
      <w:divBdr>
        <w:top w:val="none" w:sz="0" w:space="0" w:color="auto"/>
        <w:left w:val="none" w:sz="0" w:space="0" w:color="auto"/>
        <w:bottom w:val="none" w:sz="0" w:space="0" w:color="auto"/>
        <w:right w:val="none" w:sz="0" w:space="0" w:color="auto"/>
      </w:divBdr>
    </w:div>
    <w:div w:id="843007313">
      <w:bodyDiv w:val="1"/>
      <w:marLeft w:val="0"/>
      <w:marRight w:val="0"/>
      <w:marTop w:val="0"/>
      <w:marBottom w:val="0"/>
      <w:divBdr>
        <w:top w:val="none" w:sz="0" w:space="0" w:color="auto"/>
        <w:left w:val="none" w:sz="0" w:space="0" w:color="auto"/>
        <w:bottom w:val="none" w:sz="0" w:space="0" w:color="auto"/>
        <w:right w:val="none" w:sz="0" w:space="0" w:color="auto"/>
      </w:divBdr>
    </w:div>
    <w:div w:id="943269347">
      <w:bodyDiv w:val="1"/>
      <w:marLeft w:val="0"/>
      <w:marRight w:val="0"/>
      <w:marTop w:val="0"/>
      <w:marBottom w:val="0"/>
      <w:divBdr>
        <w:top w:val="none" w:sz="0" w:space="0" w:color="auto"/>
        <w:left w:val="none" w:sz="0" w:space="0" w:color="auto"/>
        <w:bottom w:val="none" w:sz="0" w:space="0" w:color="auto"/>
        <w:right w:val="none" w:sz="0" w:space="0" w:color="auto"/>
      </w:divBdr>
      <w:divsChild>
        <w:div w:id="73822866">
          <w:marLeft w:val="0"/>
          <w:marRight w:val="0"/>
          <w:marTop w:val="0"/>
          <w:marBottom w:val="0"/>
          <w:divBdr>
            <w:top w:val="none" w:sz="0" w:space="0" w:color="auto"/>
            <w:left w:val="none" w:sz="0" w:space="0" w:color="auto"/>
            <w:bottom w:val="none" w:sz="0" w:space="0" w:color="auto"/>
            <w:right w:val="none" w:sz="0" w:space="0" w:color="auto"/>
          </w:divBdr>
        </w:div>
        <w:div w:id="1775129038">
          <w:marLeft w:val="0"/>
          <w:marRight w:val="0"/>
          <w:marTop w:val="0"/>
          <w:marBottom w:val="0"/>
          <w:divBdr>
            <w:top w:val="none" w:sz="0" w:space="0" w:color="auto"/>
            <w:left w:val="none" w:sz="0" w:space="0" w:color="auto"/>
            <w:bottom w:val="none" w:sz="0" w:space="0" w:color="auto"/>
            <w:right w:val="none" w:sz="0" w:space="0" w:color="auto"/>
          </w:divBdr>
        </w:div>
        <w:div w:id="1742869226">
          <w:marLeft w:val="0"/>
          <w:marRight w:val="0"/>
          <w:marTop w:val="0"/>
          <w:marBottom w:val="0"/>
          <w:divBdr>
            <w:top w:val="none" w:sz="0" w:space="0" w:color="auto"/>
            <w:left w:val="none" w:sz="0" w:space="0" w:color="auto"/>
            <w:bottom w:val="none" w:sz="0" w:space="0" w:color="auto"/>
            <w:right w:val="none" w:sz="0" w:space="0" w:color="auto"/>
          </w:divBdr>
        </w:div>
        <w:div w:id="910307027">
          <w:marLeft w:val="0"/>
          <w:marRight w:val="0"/>
          <w:marTop w:val="0"/>
          <w:marBottom w:val="0"/>
          <w:divBdr>
            <w:top w:val="none" w:sz="0" w:space="0" w:color="auto"/>
            <w:left w:val="none" w:sz="0" w:space="0" w:color="auto"/>
            <w:bottom w:val="none" w:sz="0" w:space="0" w:color="auto"/>
            <w:right w:val="none" w:sz="0" w:space="0" w:color="auto"/>
          </w:divBdr>
        </w:div>
        <w:div w:id="1977906406">
          <w:marLeft w:val="0"/>
          <w:marRight w:val="0"/>
          <w:marTop w:val="0"/>
          <w:marBottom w:val="0"/>
          <w:divBdr>
            <w:top w:val="none" w:sz="0" w:space="0" w:color="auto"/>
            <w:left w:val="none" w:sz="0" w:space="0" w:color="auto"/>
            <w:bottom w:val="none" w:sz="0" w:space="0" w:color="auto"/>
            <w:right w:val="none" w:sz="0" w:space="0" w:color="auto"/>
          </w:divBdr>
        </w:div>
        <w:div w:id="1360660768">
          <w:marLeft w:val="0"/>
          <w:marRight w:val="0"/>
          <w:marTop w:val="0"/>
          <w:marBottom w:val="0"/>
          <w:divBdr>
            <w:top w:val="none" w:sz="0" w:space="0" w:color="auto"/>
            <w:left w:val="none" w:sz="0" w:space="0" w:color="auto"/>
            <w:bottom w:val="none" w:sz="0" w:space="0" w:color="auto"/>
            <w:right w:val="none" w:sz="0" w:space="0" w:color="auto"/>
          </w:divBdr>
        </w:div>
        <w:div w:id="535772986">
          <w:marLeft w:val="0"/>
          <w:marRight w:val="0"/>
          <w:marTop w:val="0"/>
          <w:marBottom w:val="0"/>
          <w:divBdr>
            <w:top w:val="none" w:sz="0" w:space="0" w:color="auto"/>
            <w:left w:val="none" w:sz="0" w:space="0" w:color="auto"/>
            <w:bottom w:val="none" w:sz="0" w:space="0" w:color="auto"/>
            <w:right w:val="none" w:sz="0" w:space="0" w:color="auto"/>
          </w:divBdr>
        </w:div>
        <w:div w:id="851139490">
          <w:marLeft w:val="0"/>
          <w:marRight w:val="0"/>
          <w:marTop w:val="0"/>
          <w:marBottom w:val="0"/>
          <w:divBdr>
            <w:top w:val="none" w:sz="0" w:space="0" w:color="auto"/>
            <w:left w:val="none" w:sz="0" w:space="0" w:color="auto"/>
            <w:bottom w:val="none" w:sz="0" w:space="0" w:color="auto"/>
            <w:right w:val="none" w:sz="0" w:space="0" w:color="auto"/>
          </w:divBdr>
        </w:div>
        <w:div w:id="177282741">
          <w:marLeft w:val="0"/>
          <w:marRight w:val="0"/>
          <w:marTop w:val="0"/>
          <w:marBottom w:val="0"/>
          <w:divBdr>
            <w:top w:val="none" w:sz="0" w:space="0" w:color="auto"/>
            <w:left w:val="none" w:sz="0" w:space="0" w:color="auto"/>
            <w:bottom w:val="none" w:sz="0" w:space="0" w:color="auto"/>
            <w:right w:val="none" w:sz="0" w:space="0" w:color="auto"/>
          </w:divBdr>
        </w:div>
        <w:div w:id="193153430">
          <w:marLeft w:val="0"/>
          <w:marRight w:val="0"/>
          <w:marTop w:val="0"/>
          <w:marBottom w:val="0"/>
          <w:divBdr>
            <w:top w:val="none" w:sz="0" w:space="0" w:color="auto"/>
            <w:left w:val="none" w:sz="0" w:space="0" w:color="auto"/>
            <w:bottom w:val="none" w:sz="0" w:space="0" w:color="auto"/>
            <w:right w:val="none" w:sz="0" w:space="0" w:color="auto"/>
          </w:divBdr>
        </w:div>
        <w:div w:id="774061300">
          <w:marLeft w:val="0"/>
          <w:marRight w:val="0"/>
          <w:marTop w:val="0"/>
          <w:marBottom w:val="0"/>
          <w:divBdr>
            <w:top w:val="none" w:sz="0" w:space="0" w:color="auto"/>
            <w:left w:val="none" w:sz="0" w:space="0" w:color="auto"/>
            <w:bottom w:val="none" w:sz="0" w:space="0" w:color="auto"/>
            <w:right w:val="none" w:sz="0" w:space="0" w:color="auto"/>
          </w:divBdr>
        </w:div>
        <w:div w:id="1919440328">
          <w:marLeft w:val="0"/>
          <w:marRight w:val="0"/>
          <w:marTop w:val="0"/>
          <w:marBottom w:val="0"/>
          <w:divBdr>
            <w:top w:val="none" w:sz="0" w:space="0" w:color="auto"/>
            <w:left w:val="none" w:sz="0" w:space="0" w:color="auto"/>
            <w:bottom w:val="none" w:sz="0" w:space="0" w:color="auto"/>
            <w:right w:val="none" w:sz="0" w:space="0" w:color="auto"/>
          </w:divBdr>
        </w:div>
        <w:div w:id="1866138471">
          <w:marLeft w:val="0"/>
          <w:marRight w:val="0"/>
          <w:marTop w:val="0"/>
          <w:marBottom w:val="0"/>
          <w:divBdr>
            <w:top w:val="none" w:sz="0" w:space="0" w:color="auto"/>
            <w:left w:val="none" w:sz="0" w:space="0" w:color="auto"/>
            <w:bottom w:val="none" w:sz="0" w:space="0" w:color="auto"/>
            <w:right w:val="none" w:sz="0" w:space="0" w:color="auto"/>
          </w:divBdr>
        </w:div>
        <w:div w:id="511650446">
          <w:marLeft w:val="0"/>
          <w:marRight w:val="0"/>
          <w:marTop w:val="0"/>
          <w:marBottom w:val="0"/>
          <w:divBdr>
            <w:top w:val="none" w:sz="0" w:space="0" w:color="auto"/>
            <w:left w:val="none" w:sz="0" w:space="0" w:color="auto"/>
            <w:bottom w:val="none" w:sz="0" w:space="0" w:color="auto"/>
            <w:right w:val="none" w:sz="0" w:space="0" w:color="auto"/>
          </w:divBdr>
        </w:div>
        <w:div w:id="353458914">
          <w:marLeft w:val="0"/>
          <w:marRight w:val="0"/>
          <w:marTop w:val="0"/>
          <w:marBottom w:val="0"/>
          <w:divBdr>
            <w:top w:val="none" w:sz="0" w:space="0" w:color="auto"/>
            <w:left w:val="none" w:sz="0" w:space="0" w:color="auto"/>
            <w:bottom w:val="none" w:sz="0" w:space="0" w:color="auto"/>
            <w:right w:val="none" w:sz="0" w:space="0" w:color="auto"/>
          </w:divBdr>
        </w:div>
      </w:divsChild>
    </w:div>
    <w:div w:id="1019812471">
      <w:bodyDiv w:val="1"/>
      <w:marLeft w:val="0"/>
      <w:marRight w:val="0"/>
      <w:marTop w:val="0"/>
      <w:marBottom w:val="0"/>
      <w:divBdr>
        <w:top w:val="none" w:sz="0" w:space="0" w:color="auto"/>
        <w:left w:val="none" w:sz="0" w:space="0" w:color="auto"/>
        <w:bottom w:val="none" w:sz="0" w:space="0" w:color="auto"/>
        <w:right w:val="none" w:sz="0" w:space="0" w:color="auto"/>
      </w:divBdr>
    </w:div>
    <w:div w:id="1101335244">
      <w:bodyDiv w:val="1"/>
      <w:marLeft w:val="0"/>
      <w:marRight w:val="0"/>
      <w:marTop w:val="0"/>
      <w:marBottom w:val="0"/>
      <w:divBdr>
        <w:top w:val="none" w:sz="0" w:space="0" w:color="auto"/>
        <w:left w:val="none" w:sz="0" w:space="0" w:color="auto"/>
        <w:bottom w:val="none" w:sz="0" w:space="0" w:color="auto"/>
        <w:right w:val="none" w:sz="0" w:space="0" w:color="auto"/>
      </w:divBdr>
    </w:div>
    <w:div w:id="1284457919">
      <w:bodyDiv w:val="1"/>
      <w:marLeft w:val="0"/>
      <w:marRight w:val="0"/>
      <w:marTop w:val="0"/>
      <w:marBottom w:val="0"/>
      <w:divBdr>
        <w:top w:val="none" w:sz="0" w:space="0" w:color="auto"/>
        <w:left w:val="none" w:sz="0" w:space="0" w:color="auto"/>
        <w:bottom w:val="none" w:sz="0" w:space="0" w:color="auto"/>
        <w:right w:val="none" w:sz="0" w:space="0" w:color="auto"/>
      </w:divBdr>
    </w:div>
    <w:div w:id="1315794008">
      <w:bodyDiv w:val="1"/>
      <w:marLeft w:val="0"/>
      <w:marRight w:val="0"/>
      <w:marTop w:val="0"/>
      <w:marBottom w:val="0"/>
      <w:divBdr>
        <w:top w:val="none" w:sz="0" w:space="0" w:color="auto"/>
        <w:left w:val="none" w:sz="0" w:space="0" w:color="auto"/>
        <w:bottom w:val="none" w:sz="0" w:space="0" w:color="auto"/>
        <w:right w:val="none" w:sz="0" w:space="0" w:color="auto"/>
      </w:divBdr>
      <w:divsChild>
        <w:div w:id="758870941">
          <w:marLeft w:val="0"/>
          <w:marRight w:val="0"/>
          <w:marTop w:val="0"/>
          <w:marBottom w:val="0"/>
          <w:divBdr>
            <w:top w:val="none" w:sz="0" w:space="0" w:color="auto"/>
            <w:left w:val="none" w:sz="0" w:space="0" w:color="auto"/>
            <w:bottom w:val="none" w:sz="0" w:space="0" w:color="auto"/>
            <w:right w:val="none" w:sz="0" w:space="0" w:color="auto"/>
          </w:divBdr>
        </w:div>
        <w:div w:id="2136947755">
          <w:marLeft w:val="0"/>
          <w:marRight w:val="0"/>
          <w:marTop w:val="0"/>
          <w:marBottom w:val="0"/>
          <w:divBdr>
            <w:top w:val="none" w:sz="0" w:space="0" w:color="auto"/>
            <w:left w:val="none" w:sz="0" w:space="0" w:color="auto"/>
            <w:bottom w:val="none" w:sz="0" w:space="0" w:color="auto"/>
            <w:right w:val="none" w:sz="0" w:space="0" w:color="auto"/>
          </w:divBdr>
        </w:div>
      </w:divsChild>
    </w:div>
    <w:div w:id="1424111381">
      <w:bodyDiv w:val="1"/>
      <w:marLeft w:val="0"/>
      <w:marRight w:val="0"/>
      <w:marTop w:val="0"/>
      <w:marBottom w:val="0"/>
      <w:divBdr>
        <w:top w:val="none" w:sz="0" w:space="0" w:color="auto"/>
        <w:left w:val="none" w:sz="0" w:space="0" w:color="auto"/>
        <w:bottom w:val="none" w:sz="0" w:space="0" w:color="auto"/>
        <w:right w:val="none" w:sz="0" w:space="0" w:color="auto"/>
      </w:divBdr>
    </w:div>
    <w:div w:id="1445878221">
      <w:bodyDiv w:val="1"/>
      <w:marLeft w:val="0"/>
      <w:marRight w:val="0"/>
      <w:marTop w:val="0"/>
      <w:marBottom w:val="0"/>
      <w:divBdr>
        <w:top w:val="none" w:sz="0" w:space="0" w:color="auto"/>
        <w:left w:val="none" w:sz="0" w:space="0" w:color="auto"/>
        <w:bottom w:val="none" w:sz="0" w:space="0" w:color="auto"/>
        <w:right w:val="none" w:sz="0" w:space="0" w:color="auto"/>
      </w:divBdr>
    </w:div>
    <w:div w:id="1450662304">
      <w:bodyDiv w:val="1"/>
      <w:marLeft w:val="0"/>
      <w:marRight w:val="0"/>
      <w:marTop w:val="0"/>
      <w:marBottom w:val="0"/>
      <w:divBdr>
        <w:top w:val="none" w:sz="0" w:space="0" w:color="auto"/>
        <w:left w:val="none" w:sz="0" w:space="0" w:color="auto"/>
        <w:bottom w:val="none" w:sz="0" w:space="0" w:color="auto"/>
        <w:right w:val="none" w:sz="0" w:space="0" w:color="auto"/>
      </w:divBdr>
    </w:div>
    <w:div w:id="1493718197">
      <w:bodyDiv w:val="1"/>
      <w:marLeft w:val="0"/>
      <w:marRight w:val="0"/>
      <w:marTop w:val="0"/>
      <w:marBottom w:val="0"/>
      <w:divBdr>
        <w:top w:val="none" w:sz="0" w:space="0" w:color="auto"/>
        <w:left w:val="none" w:sz="0" w:space="0" w:color="auto"/>
        <w:bottom w:val="none" w:sz="0" w:space="0" w:color="auto"/>
        <w:right w:val="none" w:sz="0" w:space="0" w:color="auto"/>
      </w:divBdr>
    </w:div>
    <w:div w:id="1499879099">
      <w:bodyDiv w:val="1"/>
      <w:marLeft w:val="0"/>
      <w:marRight w:val="0"/>
      <w:marTop w:val="0"/>
      <w:marBottom w:val="0"/>
      <w:divBdr>
        <w:top w:val="none" w:sz="0" w:space="0" w:color="auto"/>
        <w:left w:val="none" w:sz="0" w:space="0" w:color="auto"/>
        <w:bottom w:val="none" w:sz="0" w:space="0" w:color="auto"/>
        <w:right w:val="none" w:sz="0" w:space="0" w:color="auto"/>
      </w:divBdr>
      <w:divsChild>
        <w:div w:id="1712922561">
          <w:marLeft w:val="446"/>
          <w:marRight w:val="0"/>
          <w:marTop w:val="0"/>
          <w:marBottom w:val="0"/>
          <w:divBdr>
            <w:top w:val="none" w:sz="0" w:space="0" w:color="auto"/>
            <w:left w:val="none" w:sz="0" w:space="0" w:color="auto"/>
            <w:bottom w:val="none" w:sz="0" w:space="0" w:color="auto"/>
            <w:right w:val="none" w:sz="0" w:space="0" w:color="auto"/>
          </w:divBdr>
        </w:div>
        <w:div w:id="2113546660">
          <w:marLeft w:val="1166"/>
          <w:marRight w:val="0"/>
          <w:marTop w:val="0"/>
          <w:marBottom w:val="120"/>
          <w:divBdr>
            <w:top w:val="none" w:sz="0" w:space="0" w:color="auto"/>
            <w:left w:val="none" w:sz="0" w:space="0" w:color="auto"/>
            <w:bottom w:val="none" w:sz="0" w:space="0" w:color="auto"/>
            <w:right w:val="none" w:sz="0" w:space="0" w:color="auto"/>
          </w:divBdr>
        </w:div>
        <w:div w:id="1735539832">
          <w:marLeft w:val="1166"/>
          <w:marRight w:val="0"/>
          <w:marTop w:val="0"/>
          <w:marBottom w:val="120"/>
          <w:divBdr>
            <w:top w:val="none" w:sz="0" w:space="0" w:color="auto"/>
            <w:left w:val="none" w:sz="0" w:space="0" w:color="auto"/>
            <w:bottom w:val="none" w:sz="0" w:space="0" w:color="auto"/>
            <w:right w:val="none" w:sz="0" w:space="0" w:color="auto"/>
          </w:divBdr>
        </w:div>
        <w:div w:id="553540180">
          <w:marLeft w:val="1166"/>
          <w:marRight w:val="0"/>
          <w:marTop w:val="0"/>
          <w:marBottom w:val="120"/>
          <w:divBdr>
            <w:top w:val="none" w:sz="0" w:space="0" w:color="auto"/>
            <w:left w:val="none" w:sz="0" w:space="0" w:color="auto"/>
            <w:bottom w:val="none" w:sz="0" w:space="0" w:color="auto"/>
            <w:right w:val="none" w:sz="0" w:space="0" w:color="auto"/>
          </w:divBdr>
        </w:div>
      </w:divsChild>
    </w:div>
    <w:div w:id="1544708089">
      <w:bodyDiv w:val="1"/>
      <w:marLeft w:val="0"/>
      <w:marRight w:val="0"/>
      <w:marTop w:val="0"/>
      <w:marBottom w:val="0"/>
      <w:divBdr>
        <w:top w:val="none" w:sz="0" w:space="0" w:color="auto"/>
        <w:left w:val="none" w:sz="0" w:space="0" w:color="auto"/>
        <w:bottom w:val="none" w:sz="0" w:space="0" w:color="auto"/>
        <w:right w:val="none" w:sz="0" w:space="0" w:color="auto"/>
      </w:divBdr>
    </w:div>
    <w:div w:id="1560509688">
      <w:bodyDiv w:val="1"/>
      <w:marLeft w:val="0"/>
      <w:marRight w:val="0"/>
      <w:marTop w:val="0"/>
      <w:marBottom w:val="0"/>
      <w:divBdr>
        <w:top w:val="none" w:sz="0" w:space="0" w:color="auto"/>
        <w:left w:val="none" w:sz="0" w:space="0" w:color="auto"/>
        <w:bottom w:val="none" w:sz="0" w:space="0" w:color="auto"/>
        <w:right w:val="none" w:sz="0" w:space="0" w:color="auto"/>
      </w:divBdr>
    </w:div>
    <w:div w:id="1566185952">
      <w:bodyDiv w:val="1"/>
      <w:marLeft w:val="0"/>
      <w:marRight w:val="0"/>
      <w:marTop w:val="0"/>
      <w:marBottom w:val="0"/>
      <w:divBdr>
        <w:top w:val="none" w:sz="0" w:space="0" w:color="auto"/>
        <w:left w:val="none" w:sz="0" w:space="0" w:color="auto"/>
        <w:bottom w:val="none" w:sz="0" w:space="0" w:color="auto"/>
        <w:right w:val="none" w:sz="0" w:space="0" w:color="auto"/>
      </w:divBdr>
    </w:div>
    <w:div w:id="1620600328">
      <w:bodyDiv w:val="1"/>
      <w:marLeft w:val="0"/>
      <w:marRight w:val="0"/>
      <w:marTop w:val="0"/>
      <w:marBottom w:val="0"/>
      <w:divBdr>
        <w:top w:val="none" w:sz="0" w:space="0" w:color="auto"/>
        <w:left w:val="none" w:sz="0" w:space="0" w:color="auto"/>
        <w:bottom w:val="none" w:sz="0" w:space="0" w:color="auto"/>
        <w:right w:val="none" w:sz="0" w:space="0" w:color="auto"/>
      </w:divBdr>
    </w:div>
    <w:div w:id="1727295885">
      <w:bodyDiv w:val="1"/>
      <w:marLeft w:val="0"/>
      <w:marRight w:val="0"/>
      <w:marTop w:val="0"/>
      <w:marBottom w:val="0"/>
      <w:divBdr>
        <w:top w:val="none" w:sz="0" w:space="0" w:color="auto"/>
        <w:left w:val="none" w:sz="0" w:space="0" w:color="auto"/>
        <w:bottom w:val="none" w:sz="0" w:space="0" w:color="auto"/>
        <w:right w:val="none" w:sz="0" w:space="0" w:color="auto"/>
      </w:divBdr>
    </w:div>
    <w:div w:id="1763405836">
      <w:bodyDiv w:val="1"/>
      <w:marLeft w:val="0"/>
      <w:marRight w:val="0"/>
      <w:marTop w:val="0"/>
      <w:marBottom w:val="0"/>
      <w:divBdr>
        <w:top w:val="none" w:sz="0" w:space="0" w:color="auto"/>
        <w:left w:val="none" w:sz="0" w:space="0" w:color="auto"/>
        <w:bottom w:val="none" w:sz="0" w:space="0" w:color="auto"/>
        <w:right w:val="none" w:sz="0" w:space="0" w:color="auto"/>
      </w:divBdr>
    </w:div>
    <w:div w:id="1857889322">
      <w:bodyDiv w:val="1"/>
      <w:marLeft w:val="0"/>
      <w:marRight w:val="0"/>
      <w:marTop w:val="0"/>
      <w:marBottom w:val="0"/>
      <w:divBdr>
        <w:top w:val="none" w:sz="0" w:space="0" w:color="auto"/>
        <w:left w:val="none" w:sz="0" w:space="0" w:color="auto"/>
        <w:bottom w:val="none" w:sz="0" w:space="0" w:color="auto"/>
        <w:right w:val="none" w:sz="0" w:space="0" w:color="auto"/>
      </w:divBdr>
    </w:div>
    <w:div w:id="1881626204">
      <w:bodyDiv w:val="1"/>
      <w:marLeft w:val="0"/>
      <w:marRight w:val="0"/>
      <w:marTop w:val="0"/>
      <w:marBottom w:val="0"/>
      <w:divBdr>
        <w:top w:val="none" w:sz="0" w:space="0" w:color="auto"/>
        <w:left w:val="none" w:sz="0" w:space="0" w:color="auto"/>
        <w:bottom w:val="none" w:sz="0" w:space="0" w:color="auto"/>
        <w:right w:val="none" w:sz="0" w:space="0" w:color="auto"/>
      </w:divBdr>
    </w:div>
    <w:div w:id="1887057915">
      <w:bodyDiv w:val="1"/>
      <w:marLeft w:val="0"/>
      <w:marRight w:val="0"/>
      <w:marTop w:val="0"/>
      <w:marBottom w:val="0"/>
      <w:divBdr>
        <w:top w:val="none" w:sz="0" w:space="0" w:color="auto"/>
        <w:left w:val="none" w:sz="0" w:space="0" w:color="auto"/>
        <w:bottom w:val="none" w:sz="0" w:space="0" w:color="auto"/>
        <w:right w:val="none" w:sz="0" w:space="0" w:color="auto"/>
      </w:divBdr>
    </w:div>
    <w:div w:id="1893231294">
      <w:bodyDiv w:val="1"/>
      <w:marLeft w:val="0"/>
      <w:marRight w:val="0"/>
      <w:marTop w:val="0"/>
      <w:marBottom w:val="0"/>
      <w:divBdr>
        <w:top w:val="none" w:sz="0" w:space="0" w:color="auto"/>
        <w:left w:val="none" w:sz="0" w:space="0" w:color="auto"/>
        <w:bottom w:val="none" w:sz="0" w:space="0" w:color="auto"/>
        <w:right w:val="none" w:sz="0" w:space="0" w:color="auto"/>
      </w:divBdr>
    </w:div>
    <w:div w:id="1935089080">
      <w:bodyDiv w:val="1"/>
      <w:marLeft w:val="0"/>
      <w:marRight w:val="0"/>
      <w:marTop w:val="0"/>
      <w:marBottom w:val="0"/>
      <w:divBdr>
        <w:top w:val="none" w:sz="0" w:space="0" w:color="auto"/>
        <w:left w:val="none" w:sz="0" w:space="0" w:color="auto"/>
        <w:bottom w:val="none" w:sz="0" w:space="0" w:color="auto"/>
        <w:right w:val="none" w:sz="0" w:space="0" w:color="auto"/>
      </w:divBdr>
    </w:div>
    <w:div w:id="2007900689">
      <w:bodyDiv w:val="1"/>
      <w:marLeft w:val="0"/>
      <w:marRight w:val="0"/>
      <w:marTop w:val="0"/>
      <w:marBottom w:val="0"/>
      <w:divBdr>
        <w:top w:val="none" w:sz="0" w:space="0" w:color="auto"/>
        <w:left w:val="none" w:sz="0" w:space="0" w:color="auto"/>
        <w:bottom w:val="none" w:sz="0" w:space="0" w:color="auto"/>
        <w:right w:val="none" w:sz="0" w:space="0" w:color="auto"/>
      </w:divBdr>
    </w:div>
    <w:div w:id="2063362813">
      <w:bodyDiv w:val="1"/>
      <w:marLeft w:val="0"/>
      <w:marRight w:val="0"/>
      <w:marTop w:val="0"/>
      <w:marBottom w:val="0"/>
      <w:divBdr>
        <w:top w:val="none" w:sz="0" w:space="0" w:color="auto"/>
        <w:left w:val="none" w:sz="0" w:space="0" w:color="auto"/>
        <w:bottom w:val="none" w:sz="0" w:space="0" w:color="auto"/>
        <w:right w:val="none" w:sz="0" w:space="0" w:color="auto"/>
      </w:divBdr>
    </w:div>
    <w:div w:id="2080668477">
      <w:bodyDiv w:val="1"/>
      <w:marLeft w:val="0"/>
      <w:marRight w:val="0"/>
      <w:marTop w:val="0"/>
      <w:marBottom w:val="0"/>
      <w:divBdr>
        <w:top w:val="none" w:sz="0" w:space="0" w:color="auto"/>
        <w:left w:val="none" w:sz="0" w:space="0" w:color="auto"/>
        <w:bottom w:val="none" w:sz="0" w:space="0" w:color="auto"/>
        <w:right w:val="none" w:sz="0" w:space="0" w:color="auto"/>
      </w:divBdr>
    </w:div>
    <w:div w:id="2103451944">
      <w:bodyDiv w:val="1"/>
      <w:marLeft w:val="0"/>
      <w:marRight w:val="0"/>
      <w:marTop w:val="0"/>
      <w:marBottom w:val="0"/>
      <w:divBdr>
        <w:top w:val="none" w:sz="0" w:space="0" w:color="auto"/>
        <w:left w:val="none" w:sz="0" w:space="0" w:color="auto"/>
        <w:bottom w:val="none" w:sz="0" w:space="0" w:color="auto"/>
        <w:right w:val="none" w:sz="0" w:space="0" w:color="auto"/>
      </w:divBdr>
    </w:div>
    <w:div w:id="2128422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azl-aachen-gmbh.de/wp-content/uploads/2017/08/Pictures_SMC-Kick-Off_AZL.zip" TargetMode="External"/><Relationship Id="rId18" Type="http://schemas.openxmlformats.org/officeDocument/2006/relationships/hyperlink" Target="http://www.lightweight-production.com"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lightweight-production.com/go/hp-smc-kick-off" TargetMode="External"/><Relationship Id="rId17" Type="http://schemas.openxmlformats.org/officeDocument/2006/relationships/hyperlink" Target="http://www.azl.rwth-aachen.de" TargetMode="Externa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ightweight-production.com/go/high-performance-smc-study" TargetMode="External"/><Relationship Id="rId5" Type="http://schemas.openxmlformats.org/officeDocument/2006/relationships/webSettings" Target="webSettings.xml"/><Relationship Id="rId15" Type="http://schemas.openxmlformats.org/officeDocument/2006/relationships/image" Target="media/image5.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CD67D8-DA5E-4969-9D74-D3FEB506F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1329</Words>
  <Characters>8375</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Fraunhofer Gesellschaft</Company>
  <LinksUpToDate>false</LinksUpToDate>
  <CharactersWithSpaces>9685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schmitt_s</dc:creator>
  <cp:lastModifiedBy>Marina Biller</cp:lastModifiedBy>
  <cp:revision>19</cp:revision>
  <cp:lastPrinted>2015-10-28T16:36:00Z</cp:lastPrinted>
  <dcterms:created xsi:type="dcterms:W3CDTF">2017-08-25T12:23:00Z</dcterms:created>
  <dcterms:modified xsi:type="dcterms:W3CDTF">2017-08-28T07:38:00Z</dcterms:modified>
</cp:coreProperties>
</file>