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7666B" w14:textId="77777777" w:rsidR="00BE3967" w:rsidRPr="00D41490" w:rsidRDefault="0026575C" w:rsidP="00932C48">
      <w:pPr>
        <w:pBdr>
          <w:bottom w:val="single" w:sz="4" w:space="1" w:color="auto"/>
        </w:pBdr>
        <w:spacing w:before="120" w:after="120"/>
        <w:rPr>
          <w:rFonts w:ascii="Arial" w:hAnsi="Arial" w:cs="Arial"/>
          <w:color w:val="646567"/>
          <w:sz w:val="52"/>
          <w:lang w:val="en-US"/>
        </w:rPr>
      </w:pPr>
      <w:r w:rsidRPr="00D41490">
        <w:rPr>
          <w:rFonts w:ascii="Arial" w:hAnsi="Arial" w:cs="Arial"/>
          <w:color w:val="646567"/>
          <w:sz w:val="52"/>
          <w:lang w:val="en-US"/>
        </w:rPr>
        <w:t>PRESS RELEASE</w:t>
      </w:r>
    </w:p>
    <w:p w14:paraId="009AD394" w14:textId="296A51DB" w:rsidR="00D52EC5" w:rsidRPr="009D384B" w:rsidRDefault="00280841" w:rsidP="00932C48">
      <w:pPr>
        <w:spacing w:before="120" w:after="120"/>
        <w:rPr>
          <w:rFonts w:ascii="Arial" w:hAnsi="Arial" w:cs="Arial"/>
          <w:color w:val="646567"/>
          <w:sz w:val="28"/>
          <w:lang w:val="en-US"/>
        </w:rPr>
      </w:pPr>
      <w:r w:rsidRPr="00472621">
        <w:rPr>
          <w:rFonts w:ascii="Arial" w:hAnsi="Arial" w:cs="Arial"/>
          <w:color w:val="646567"/>
          <w:sz w:val="24"/>
          <w:lang w:val="en-US"/>
        </w:rPr>
        <w:t>AZL Aachen GmbH</w:t>
      </w:r>
      <w:r w:rsidR="00994CAF" w:rsidRPr="00472621">
        <w:rPr>
          <w:rFonts w:ascii="Arial" w:hAnsi="Arial" w:cs="Arial"/>
          <w:color w:val="646567"/>
          <w:sz w:val="24"/>
          <w:lang w:val="en-US"/>
        </w:rPr>
        <w:t xml:space="preserve"> in cooperation with </w:t>
      </w:r>
      <w:r w:rsidR="009D384B" w:rsidRPr="00472621">
        <w:rPr>
          <w:rFonts w:ascii="Arial" w:hAnsi="Arial" w:cs="Arial"/>
          <w:color w:val="646567"/>
          <w:sz w:val="24"/>
          <w:lang w:val="en-US"/>
        </w:rPr>
        <w:t>Institute of Plastics Processing (IKV) in Industry and the Skilled Crafts at RWTH Aachen University</w:t>
      </w:r>
    </w:p>
    <w:p w14:paraId="4EB385D8" w14:textId="77777777" w:rsidR="00956D15" w:rsidRPr="00D41490" w:rsidRDefault="00956D15" w:rsidP="00932C48">
      <w:pPr>
        <w:spacing w:before="120" w:after="120"/>
        <w:rPr>
          <w:rFonts w:ascii="Arial" w:hAnsi="Arial" w:cs="Arial"/>
          <w:color w:val="646567"/>
          <w:sz w:val="10"/>
          <w:szCs w:val="20"/>
          <w:lang w:val="en-GB"/>
        </w:rPr>
      </w:pPr>
    </w:p>
    <w:p w14:paraId="58228855" w14:textId="6831FA58" w:rsidR="0026575C" w:rsidRPr="008141DE" w:rsidRDefault="00956D15" w:rsidP="00932C48">
      <w:pPr>
        <w:spacing w:before="120" w:after="120"/>
        <w:rPr>
          <w:rFonts w:ascii="Arial" w:hAnsi="Arial" w:cs="Arial"/>
          <w:color w:val="646567"/>
          <w:lang w:val="en-US"/>
        </w:rPr>
      </w:pPr>
      <w:r w:rsidRPr="008141DE">
        <w:rPr>
          <w:rFonts w:ascii="Arial" w:hAnsi="Arial" w:cs="Arial"/>
          <w:color w:val="646567"/>
          <w:lang w:val="en-US"/>
        </w:rPr>
        <w:t>Aachen/Germany</w:t>
      </w:r>
      <w:r w:rsidR="008D0329">
        <w:rPr>
          <w:rFonts w:ascii="Arial" w:hAnsi="Arial" w:cs="Arial"/>
          <w:color w:val="646567"/>
          <w:lang w:val="en-US"/>
        </w:rPr>
        <w:br/>
      </w:r>
      <w:r w:rsidR="000356D5" w:rsidRPr="008A1955">
        <w:rPr>
          <w:rFonts w:ascii="Arial" w:hAnsi="Arial" w:cs="Arial"/>
          <w:color w:val="646567"/>
          <w:lang w:val="en-US"/>
        </w:rPr>
        <w:t xml:space="preserve">August </w:t>
      </w:r>
      <w:r w:rsidR="006F6D10" w:rsidRPr="008A1955">
        <w:rPr>
          <w:rFonts w:ascii="Arial" w:hAnsi="Arial" w:cs="Arial"/>
          <w:color w:val="646567"/>
          <w:lang w:val="en-US"/>
        </w:rPr>
        <w:t>2</w:t>
      </w:r>
      <w:r w:rsidR="00465B97" w:rsidRPr="008A1955">
        <w:rPr>
          <w:rFonts w:ascii="Arial" w:hAnsi="Arial" w:cs="Arial"/>
          <w:color w:val="646567"/>
          <w:lang w:val="en-US"/>
        </w:rPr>
        <w:t>8</w:t>
      </w:r>
      <w:r w:rsidR="008D0329" w:rsidRPr="008A1955">
        <w:rPr>
          <w:rFonts w:ascii="Arial" w:hAnsi="Arial" w:cs="Arial"/>
          <w:color w:val="646567"/>
          <w:lang w:val="en-US"/>
        </w:rPr>
        <w:t>, 2017</w:t>
      </w:r>
    </w:p>
    <w:p w14:paraId="3FD51A84" w14:textId="77777777" w:rsidR="0026575C" w:rsidRPr="008141DE" w:rsidRDefault="0026575C" w:rsidP="00932C48">
      <w:pPr>
        <w:spacing w:before="120" w:after="120"/>
        <w:rPr>
          <w:rFonts w:ascii="Arial" w:hAnsi="Arial" w:cs="Arial"/>
          <w:color w:val="646567"/>
          <w:sz w:val="10"/>
          <w:szCs w:val="20"/>
          <w:lang w:val="en-US"/>
        </w:rPr>
      </w:pPr>
    </w:p>
    <w:p w14:paraId="799DB50D" w14:textId="5216894E" w:rsidR="00297113" w:rsidRPr="008141DE" w:rsidRDefault="000356D5" w:rsidP="000356D5">
      <w:pPr>
        <w:spacing w:before="120" w:after="120"/>
        <w:rPr>
          <w:rFonts w:ascii="Arial" w:hAnsi="Arial" w:cs="Arial"/>
          <w:b/>
          <w:color w:val="646567"/>
          <w:sz w:val="36"/>
          <w:lang w:val="en-US"/>
        </w:rPr>
      </w:pPr>
      <w:r>
        <w:rPr>
          <w:rFonts w:ascii="Arial" w:hAnsi="Arial" w:cs="Arial"/>
          <w:b/>
          <w:color w:val="646567"/>
          <w:sz w:val="36"/>
          <w:lang w:val="en-US"/>
        </w:rPr>
        <w:t>Group of companies invests in future of SMC</w:t>
      </w:r>
    </w:p>
    <w:p w14:paraId="2C9FF4BB" w14:textId="094D2045" w:rsidR="00741F0D" w:rsidRPr="00BE2C07" w:rsidRDefault="008C38D9" w:rsidP="00741F0D">
      <w:pPr>
        <w:spacing w:before="120" w:after="120"/>
        <w:jc w:val="both"/>
        <w:rPr>
          <w:rFonts w:ascii="Arial" w:hAnsi="Arial" w:cs="Arial"/>
          <w:b/>
          <w:color w:val="646567"/>
          <w:szCs w:val="24"/>
          <w:lang w:val="en-US"/>
        </w:rPr>
      </w:pPr>
      <w:r w:rsidRPr="00EE07F4">
        <w:rPr>
          <w:rFonts w:ascii="Arial" w:hAnsi="Arial" w:cs="Arial"/>
          <w:b/>
          <w:color w:val="646567"/>
          <w:szCs w:val="24"/>
          <w:lang w:val="en-US"/>
        </w:rPr>
        <w:t xml:space="preserve">A consortium of international companies </w:t>
      </w:r>
      <w:r w:rsidR="00EE07F4" w:rsidRPr="00EE07F4">
        <w:rPr>
          <w:rFonts w:ascii="Arial" w:hAnsi="Arial" w:cs="Arial"/>
          <w:b/>
          <w:color w:val="646567"/>
          <w:szCs w:val="24"/>
          <w:lang w:val="en-US"/>
        </w:rPr>
        <w:t>join</w:t>
      </w:r>
      <w:r w:rsidR="00EE07F4">
        <w:rPr>
          <w:rFonts w:ascii="Arial" w:hAnsi="Arial" w:cs="Arial"/>
          <w:b/>
          <w:color w:val="646567"/>
          <w:szCs w:val="24"/>
          <w:lang w:val="en-US"/>
        </w:rPr>
        <w:t>ed</w:t>
      </w:r>
      <w:r w:rsidR="00EE07F4" w:rsidRPr="00EE07F4">
        <w:rPr>
          <w:rFonts w:ascii="Arial" w:hAnsi="Arial" w:cs="Arial"/>
          <w:b/>
          <w:color w:val="646567"/>
          <w:szCs w:val="24"/>
          <w:lang w:val="en-US"/>
        </w:rPr>
        <w:t xml:space="preserve"> forces to drive the future of Sheet Molding Compound (SMC),</w:t>
      </w:r>
      <w:r w:rsidR="00EE07F4">
        <w:rPr>
          <w:rFonts w:ascii="Arial" w:hAnsi="Arial" w:cs="Arial"/>
          <w:b/>
          <w:color w:val="646567"/>
          <w:szCs w:val="24"/>
          <w:lang w:val="en-US"/>
        </w:rPr>
        <w:t xml:space="preserve"> an established and cost-efficient material for the production of lightweight components. </w:t>
      </w:r>
      <w:r w:rsidR="003B117F">
        <w:rPr>
          <w:rFonts w:ascii="Arial" w:hAnsi="Arial" w:cs="Arial"/>
          <w:b/>
          <w:color w:val="646567"/>
          <w:szCs w:val="24"/>
          <w:lang w:val="en-US"/>
        </w:rPr>
        <w:t xml:space="preserve">The companies will kick off a joint Market and Technology Study on September 12, 2017 which will pave the way for </w:t>
      </w:r>
      <w:r w:rsidR="00F824EF">
        <w:rPr>
          <w:rFonts w:ascii="Arial" w:hAnsi="Arial" w:cs="Arial"/>
          <w:b/>
          <w:color w:val="646567"/>
          <w:szCs w:val="24"/>
          <w:lang w:val="en-US"/>
        </w:rPr>
        <w:t xml:space="preserve">establishing a </w:t>
      </w:r>
      <w:r w:rsidR="003B117F">
        <w:rPr>
          <w:rFonts w:ascii="Arial" w:hAnsi="Arial" w:cs="Arial"/>
          <w:b/>
          <w:color w:val="646567"/>
          <w:szCs w:val="24"/>
          <w:lang w:val="en-US"/>
        </w:rPr>
        <w:t>new high-performance generation</w:t>
      </w:r>
      <w:r w:rsidR="00566443">
        <w:rPr>
          <w:rFonts w:ascii="Arial" w:hAnsi="Arial" w:cs="Arial"/>
          <w:b/>
          <w:color w:val="646567"/>
          <w:szCs w:val="24"/>
          <w:lang w:val="en-US"/>
        </w:rPr>
        <w:t xml:space="preserve"> of </w:t>
      </w:r>
      <w:r w:rsidR="00F824EF">
        <w:rPr>
          <w:rFonts w:ascii="Arial" w:hAnsi="Arial" w:cs="Arial"/>
          <w:b/>
          <w:color w:val="646567"/>
          <w:szCs w:val="24"/>
          <w:lang w:val="en-US"/>
        </w:rPr>
        <w:t>SMC materials (High-Performance SMC)</w:t>
      </w:r>
      <w:r w:rsidR="003B117F">
        <w:rPr>
          <w:rFonts w:ascii="Arial" w:hAnsi="Arial" w:cs="Arial"/>
          <w:b/>
          <w:color w:val="646567"/>
          <w:szCs w:val="24"/>
          <w:lang w:val="en-US"/>
        </w:rPr>
        <w:t xml:space="preserve">. </w:t>
      </w:r>
      <w:r w:rsidR="00141BA4" w:rsidRPr="00013FAD">
        <w:rPr>
          <w:rFonts w:ascii="Arial" w:hAnsi="Arial" w:cs="Arial"/>
          <w:b/>
          <w:color w:val="646567"/>
          <w:szCs w:val="24"/>
          <w:lang w:val="en-US"/>
        </w:rPr>
        <w:t xml:space="preserve">Companies along the </w:t>
      </w:r>
      <w:r w:rsidR="00141BA4">
        <w:rPr>
          <w:rFonts w:ascii="Arial" w:hAnsi="Arial" w:cs="Arial"/>
          <w:b/>
          <w:color w:val="646567"/>
          <w:szCs w:val="24"/>
          <w:lang w:val="en-US"/>
        </w:rPr>
        <w:t>entire</w:t>
      </w:r>
      <w:r w:rsidR="00141BA4" w:rsidRPr="00013FAD">
        <w:rPr>
          <w:rFonts w:ascii="Arial" w:hAnsi="Arial" w:cs="Arial"/>
          <w:b/>
          <w:color w:val="646567"/>
          <w:szCs w:val="24"/>
          <w:lang w:val="en-US"/>
        </w:rPr>
        <w:t xml:space="preserve"> SMC value chain as well as those interested in the SMC </w:t>
      </w:r>
      <w:r w:rsidR="00F67AD0">
        <w:rPr>
          <w:rFonts w:ascii="Arial" w:hAnsi="Arial" w:cs="Arial"/>
          <w:b/>
          <w:color w:val="646567"/>
          <w:szCs w:val="24"/>
          <w:lang w:val="en-US"/>
        </w:rPr>
        <w:t>technology</w:t>
      </w:r>
      <w:r w:rsidR="00141BA4" w:rsidRPr="00013FAD">
        <w:rPr>
          <w:rFonts w:ascii="Arial" w:hAnsi="Arial" w:cs="Arial"/>
          <w:b/>
          <w:color w:val="646567"/>
          <w:szCs w:val="24"/>
          <w:lang w:val="en-US"/>
        </w:rPr>
        <w:t xml:space="preserve"> are invited to join.</w:t>
      </w:r>
    </w:p>
    <w:p w14:paraId="3CE56878" w14:textId="1215B525" w:rsidR="000C5ECC" w:rsidRDefault="00F02381" w:rsidP="009F2D37">
      <w:pPr>
        <w:spacing w:before="120" w:after="120"/>
        <w:jc w:val="both"/>
        <w:rPr>
          <w:rFonts w:ascii="Arial" w:hAnsi="Arial" w:cs="Arial"/>
          <w:color w:val="646567"/>
          <w:szCs w:val="24"/>
          <w:lang w:val="en-US"/>
        </w:rPr>
      </w:pPr>
      <w:r w:rsidRPr="00F02381">
        <w:rPr>
          <w:rFonts w:ascii="Arial" w:hAnsi="Arial" w:cs="Arial"/>
          <w:color w:val="646567"/>
          <w:szCs w:val="24"/>
          <w:lang w:val="en-US"/>
        </w:rPr>
        <w:t xml:space="preserve">To increase the </w:t>
      </w:r>
      <w:r w:rsidR="00E92A71">
        <w:rPr>
          <w:rFonts w:ascii="Arial" w:hAnsi="Arial" w:cs="Arial"/>
          <w:color w:val="646567"/>
          <w:szCs w:val="24"/>
          <w:lang w:val="en-US"/>
        </w:rPr>
        <w:t xml:space="preserve">lightweight </w:t>
      </w:r>
      <w:r w:rsidRPr="00F02381">
        <w:rPr>
          <w:rFonts w:ascii="Arial" w:hAnsi="Arial" w:cs="Arial"/>
          <w:color w:val="646567"/>
          <w:szCs w:val="24"/>
          <w:lang w:val="en-US"/>
        </w:rPr>
        <w:t xml:space="preserve">potential of </w:t>
      </w:r>
      <w:r w:rsidR="00623860">
        <w:rPr>
          <w:rFonts w:ascii="Arial" w:hAnsi="Arial" w:cs="Arial"/>
          <w:color w:val="646567"/>
          <w:szCs w:val="24"/>
          <w:lang w:val="en-US"/>
        </w:rPr>
        <w:t xml:space="preserve">SMC </w:t>
      </w:r>
      <w:r w:rsidRPr="00F02381">
        <w:rPr>
          <w:rFonts w:ascii="Arial" w:hAnsi="Arial" w:cs="Arial"/>
          <w:color w:val="646567"/>
          <w:szCs w:val="24"/>
          <w:lang w:val="en-US"/>
        </w:rPr>
        <w:t>material</w:t>
      </w:r>
      <w:r w:rsidR="00623860">
        <w:rPr>
          <w:rFonts w:ascii="Arial" w:hAnsi="Arial" w:cs="Arial"/>
          <w:color w:val="646567"/>
          <w:szCs w:val="24"/>
          <w:lang w:val="en-US"/>
        </w:rPr>
        <w:t>s</w:t>
      </w:r>
      <w:r w:rsidRPr="00F02381">
        <w:rPr>
          <w:rFonts w:ascii="Arial" w:hAnsi="Arial" w:cs="Arial"/>
          <w:color w:val="646567"/>
          <w:szCs w:val="24"/>
          <w:lang w:val="en-US"/>
        </w:rPr>
        <w:t xml:space="preserve"> and thereby </w:t>
      </w:r>
      <w:r w:rsidR="009F2D37">
        <w:rPr>
          <w:rFonts w:ascii="Arial" w:hAnsi="Arial" w:cs="Arial"/>
          <w:color w:val="646567"/>
          <w:szCs w:val="24"/>
          <w:lang w:val="en-US"/>
        </w:rPr>
        <w:t>open up additional applications for fiber-reinforced plastics in highly cost-driven sectors such as the automotive sector,</w:t>
      </w:r>
      <w:r w:rsidRPr="008110E4">
        <w:rPr>
          <w:rFonts w:ascii="Arial" w:hAnsi="Arial" w:cs="Arial"/>
          <w:color w:val="646567"/>
          <w:szCs w:val="24"/>
          <w:lang w:val="en-US"/>
        </w:rPr>
        <w:t xml:space="preserve"> a next generation of High-Performance </w:t>
      </w:r>
      <w:r>
        <w:rPr>
          <w:rFonts w:ascii="Arial" w:hAnsi="Arial" w:cs="Arial"/>
          <w:color w:val="646567"/>
          <w:szCs w:val="24"/>
          <w:lang w:val="en-US"/>
        </w:rPr>
        <w:t xml:space="preserve">SMC </w:t>
      </w:r>
      <w:r w:rsidRPr="008110E4">
        <w:rPr>
          <w:rFonts w:ascii="Arial" w:hAnsi="Arial" w:cs="Arial"/>
          <w:color w:val="646567"/>
          <w:szCs w:val="24"/>
          <w:lang w:val="en-US"/>
        </w:rPr>
        <w:t>(HP-SMC</w:t>
      </w:r>
      <w:r>
        <w:rPr>
          <w:rFonts w:ascii="Arial" w:hAnsi="Arial" w:cs="Arial"/>
          <w:color w:val="646567"/>
          <w:szCs w:val="24"/>
          <w:lang w:val="en-US"/>
        </w:rPr>
        <w:t>)</w:t>
      </w:r>
      <w:r w:rsidR="009F2D37">
        <w:rPr>
          <w:rFonts w:ascii="Arial" w:hAnsi="Arial" w:cs="Arial"/>
          <w:color w:val="646567"/>
          <w:szCs w:val="24"/>
          <w:lang w:val="en-US"/>
        </w:rPr>
        <w:t xml:space="preserve"> is </w:t>
      </w:r>
      <w:r w:rsidR="00C97052">
        <w:rPr>
          <w:rFonts w:ascii="Arial" w:hAnsi="Arial" w:cs="Arial"/>
          <w:color w:val="646567"/>
          <w:szCs w:val="24"/>
          <w:lang w:val="en-US"/>
        </w:rPr>
        <w:t>required</w:t>
      </w:r>
      <w:r>
        <w:rPr>
          <w:rFonts w:ascii="Arial" w:hAnsi="Arial" w:cs="Arial"/>
          <w:color w:val="646567"/>
          <w:szCs w:val="24"/>
          <w:lang w:val="en-US"/>
        </w:rPr>
        <w:t xml:space="preserve">. </w:t>
      </w:r>
      <w:r w:rsidR="00623860">
        <w:rPr>
          <w:rFonts w:ascii="Arial" w:hAnsi="Arial" w:cs="Arial"/>
          <w:color w:val="646567"/>
          <w:szCs w:val="24"/>
          <w:lang w:val="en-US"/>
        </w:rPr>
        <w:t xml:space="preserve">These </w:t>
      </w:r>
      <w:r w:rsidR="002E5654">
        <w:rPr>
          <w:rFonts w:ascii="Arial" w:hAnsi="Arial" w:cs="Arial"/>
          <w:color w:val="646567"/>
          <w:szCs w:val="24"/>
          <w:lang w:val="en-US"/>
        </w:rPr>
        <w:t>high-performance material</w:t>
      </w:r>
      <w:r w:rsidR="00623860">
        <w:rPr>
          <w:rFonts w:ascii="Arial" w:hAnsi="Arial" w:cs="Arial"/>
          <w:color w:val="646567"/>
          <w:szCs w:val="24"/>
          <w:lang w:val="en-US"/>
        </w:rPr>
        <w:t>s</w:t>
      </w:r>
      <w:r w:rsidR="002E5654">
        <w:rPr>
          <w:rFonts w:ascii="Arial" w:hAnsi="Arial" w:cs="Arial"/>
          <w:color w:val="646567"/>
          <w:szCs w:val="24"/>
          <w:lang w:val="en-US"/>
        </w:rPr>
        <w:t xml:space="preserve"> consist of</w:t>
      </w:r>
      <w:r w:rsidRPr="008110E4">
        <w:rPr>
          <w:rFonts w:ascii="Arial" w:hAnsi="Arial" w:cs="Arial"/>
          <w:color w:val="646567"/>
          <w:szCs w:val="24"/>
          <w:lang w:val="en-US"/>
        </w:rPr>
        <w:t xml:space="preserve"> short and continuous carbon and glass fibers</w:t>
      </w:r>
      <w:r w:rsidR="005C435B">
        <w:rPr>
          <w:rFonts w:ascii="Arial" w:hAnsi="Arial" w:cs="Arial"/>
          <w:color w:val="646567"/>
          <w:szCs w:val="24"/>
          <w:lang w:val="en-US"/>
        </w:rPr>
        <w:t xml:space="preserve"> and combinations of these as well as</w:t>
      </w:r>
      <w:r w:rsidRPr="008110E4">
        <w:rPr>
          <w:rFonts w:ascii="Arial" w:hAnsi="Arial" w:cs="Arial"/>
          <w:color w:val="646567"/>
          <w:szCs w:val="24"/>
          <w:lang w:val="en-US"/>
        </w:rPr>
        <w:t xml:space="preserve"> customized resin compounds.</w:t>
      </w:r>
      <w:r w:rsidR="000C5ECC" w:rsidRPr="000C5ECC">
        <w:rPr>
          <w:rFonts w:ascii="Arial" w:hAnsi="Arial" w:cs="Arial"/>
          <w:color w:val="646567"/>
          <w:szCs w:val="24"/>
          <w:lang w:val="en-US"/>
        </w:rPr>
        <w:t xml:space="preserve"> </w:t>
      </w:r>
      <w:r w:rsidR="000C5ECC" w:rsidRPr="008110E4">
        <w:rPr>
          <w:rFonts w:ascii="Arial" w:hAnsi="Arial" w:cs="Arial"/>
          <w:color w:val="646567"/>
          <w:szCs w:val="24"/>
          <w:lang w:val="en-US"/>
        </w:rPr>
        <w:t>In comparison to other materials, HP-SMC</w:t>
      </w:r>
      <w:r w:rsidR="00623860">
        <w:rPr>
          <w:rFonts w:ascii="Arial" w:hAnsi="Arial" w:cs="Arial"/>
          <w:color w:val="646567"/>
          <w:szCs w:val="24"/>
          <w:lang w:val="en-US"/>
        </w:rPr>
        <w:t xml:space="preserve"> value chains</w:t>
      </w:r>
      <w:r w:rsidR="000C5ECC" w:rsidRPr="008110E4">
        <w:rPr>
          <w:rFonts w:ascii="Arial" w:hAnsi="Arial" w:cs="Arial"/>
          <w:color w:val="646567"/>
          <w:szCs w:val="24"/>
          <w:lang w:val="en-US"/>
        </w:rPr>
        <w:t xml:space="preserve"> </w:t>
      </w:r>
      <w:r w:rsidR="00623860">
        <w:rPr>
          <w:rFonts w:ascii="Arial" w:hAnsi="Arial" w:cs="Arial"/>
          <w:color w:val="646567"/>
          <w:szCs w:val="24"/>
          <w:lang w:val="en-US"/>
        </w:rPr>
        <w:t>are</w:t>
      </w:r>
      <w:r w:rsidR="00623860" w:rsidRPr="008110E4">
        <w:rPr>
          <w:rFonts w:ascii="Arial" w:hAnsi="Arial" w:cs="Arial"/>
          <w:color w:val="646567"/>
          <w:szCs w:val="24"/>
          <w:lang w:val="en-US"/>
        </w:rPr>
        <w:t xml:space="preserve"> </w:t>
      </w:r>
      <w:r w:rsidR="000C5ECC" w:rsidRPr="008110E4">
        <w:rPr>
          <w:rFonts w:ascii="Arial" w:hAnsi="Arial" w:cs="Arial"/>
          <w:color w:val="646567"/>
          <w:szCs w:val="24"/>
          <w:lang w:val="en-US"/>
        </w:rPr>
        <w:t xml:space="preserve">determined by a high number of interdependencies </w:t>
      </w:r>
      <w:r w:rsidR="000C5ECC" w:rsidRPr="00277A2A">
        <w:rPr>
          <w:rFonts w:ascii="Arial" w:hAnsi="Arial" w:cs="Arial"/>
          <w:color w:val="646567"/>
          <w:szCs w:val="24"/>
          <w:lang w:val="en-US"/>
        </w:rPr>
        <w:t>between material</w:t>
      </w:r>
      <w:r w:rsidR="00623860">
        <w:rPr>
          <w:rFonts w:ascii="Arial" w:hAnsi="Arial" w:cs="Arial"/>
          <w:color w:val="646567"/>
          <w:szCs w:val="24"/>
          <w:lang w:val="en-US"/>
        </w:rPr>
        <w:t xml:space="preserve">, </w:t>
      </w:r>
      <w:r w:rsidR="00623860" w:rsidRPr="00277A2A">
        <w:rPr>
          <w:rFonts w:ascii="Arial" w:hAnsi="Arial" w:cs="Arial"/>
          <w:color w:val="646567"/>
          <w:szCs w:val="24"/>
          <w:lang w:val="en-US"/>
        </w:rPr>
        <w:t>process</w:t>
      </w:r>
      <w:r w:rsidR="00623860">
        <w:rPr>
          <w:rFonts w:ascii="Arial" w:hAnsi="Arial" w:cs="Arial"/>
          <w:color w:val="646567"/>
          <w:szCs w:val="24"/>
          <w:lang w:val="en-US"/>
        </w:rPr>
        <w:t>ing and application properties</w:t>
      </w:r>
      <w:r w:rsidR="00623860" w:rsidRPr="00277A2A">
        <w:rPr>
          <w:rFonts w:ascii="Arial" w:hAnsi="Arial" w:cs="Arial"/>
          <w:color w:val="646567"/>
          <w:szCs w:val="24"/>
          <w:lang w:val="en-US"/>
        </w:rPr>
        <w:t xml:space="preserve"> </w:t>
      </w:r>
      <w:r w:rsidR="000C5ECC" w:rsidRPr="00277A2A">
        <w:rPr>
          <w:rFonts w:ascii="Arial" w:hAnsi="Arial" w:cs="Arial"/>
          <w:color w:val="646567"/>
          <w:szCs w:val="24"/>
          <w:lang w:val="en-US"/>
        </w:rPr>
        <w:t>which are both challenge and potential</w:t>
      </w:r>
      <w:r w:rsidR="00712CA3">
        <w:rPr>
          <w:rFonts w:ascii="Arial" w:hAnsi="Arial" w:cs="Arial"/>
          <w:color w:val="646567"/>
          <w:szCs w:val="24"/>
          <w:lang w:val="en-US"/>
        </w:rPr>
        <w:t xml:space="preserve"> and will be addressed in the upcoming study</w:t>
      </w:r>
      <w:r w:rsidR="000C5ECC" w:rsidRPr="00277A2A">
        <w:rPr>
          <w:rFonts w:ascii="Arial" w:hAnsi="Arial" w:cs="Arial"/>
          <w:color w:val="646567"/>
          <w:szCs w:val="24"/>
          <w:lang w:val="en-US"/>
        </w:rPr>
        <w:t xml:space="preserve">. </w:t>
      </w:r>
    </w:p>
    <w:p w14:paraId="5D1ACFA0" w14:textId="32839F6C" w:rsidR="00D21027" w:rsidRPr="00277A2A" w:rsidRDefault="00805FEA" w:rsidP="00135EFF">
      <w:pPr>
        <w:spacing w:before="120" w:after="120"/>
        <w:ind w:left="1418"/>
        <w:jc w:val="both"/>
        <w:rPr>
          <w:rFonts w:ascii="Arial" w:hAnsi="Arial" w:cs="Arial"/>
          <w:color w:val="646567"/>
          <w:szCs w:val="24"/>
          <w:lang w:val="en-US"/>
        </w:rPr>
      </w:pPr>
      <w:r>
        <w:rPr>
          <w:rFonts w:ascii="Arial" w:hAnsi="Arial" w:cs="Arial"/>
          <w:noProof/>
          <w:color w:val="646567"/>
          <w:szCs w:val="24"/>
          <w:lang w:eastAsia="de-DE"/>
        </w:rPr>
        <w:drawing>
          <wp:anchor distT="0" distB="0" distL="114300" distR="114300" simplePos="0" relativeHeight="251662336" behindDoc="1" locked="0" layoutInCell="1" allowOverlap="1" wp14:anchorId="499F78FC" wp14:editId="05A8730B">
            <wp:simplePos x="0" y="0"/>
            <wp:positionH relativeFrom="column">
              <wp:posOffset>19574</wp:posOffset>
            </wp:positionH>
            <wp:positionV relativeFrom="paragraph">
              <wp:posOffset>3838</wp:posOffset>
            </wp:positionV>
            <wp:extent cx="531344" cy="720000"/>
            <wp:effectExtent l="0" t="0" r="2540" b="4445"/>
            <wp:wrapTight wrapText="bothSides">
              <wp:wrapPolygon edited="0">
                <wp:start x="0" y="0"/>
                <wp:lineTo x="0" y="21162"/>
                <wp:lineTo x="20928" y="21162"/>
                <wp:lineTo x="2092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Faurecia_2346x31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344" cy="720000"/>
                    </a:xfrm>
                    <a:prstGeom prst="rect">
                      <a:avLst/>
                    </a:prstGeom>
                  </pic:spPr>
                </pic:pic>
              </a:graphicData>
            </a:graphic>
          </wp:anchor>
        </w:drawing>
      </w:r>
      <w:r w:rsidR="00A76EAC" w:rsidRPr="00C50F4C">
        <w:rPr>
          <w:rFonts w:ascii="Arial" w:hAnsi="Arial" w:cs="Arial"/>
          <w:color w:val="646567"/>
          <w:szCs w:val="24"/>
          <w:lang w:val="en-US"/>
        </w:rPr>
        <w:t>Dr. Thierry R</w:t>
      </w:r>
      <w:r w:rsidR="00A76EAC">
        <w:rPr>
          <w:rFonts w:ascii="Arial" w:hAnsi="Arial" w:cs="Arial"/>
          <w:color w:val="646567"/>
          <w:szCs w:val="24"/>
          <w:lang w:val="en-US"/>
        </w:rPr>
        <w:t>enault, Manager of Partnerships at</w:t>
      </w:r>
      <w:r w:rsidR="00A76EAC" w:rsidRPr="00C50F4C">
        <w:rPr>
          <w:rFonts w:ascii="Arial" w:hAnsi="Arial" w:cs="Arial"/>
          <w:color w:val="646567"/>
          <w:szCs w:val="24"/>
          <w:lang w:val="en-US"/>
        </w:rPr>
        <w:t xml:space="preserve"> F</w:t>
      </w:r>
      <w:r w:rsidR="00A76EAC">
        <w:rPr>
          <w:rFonts w:ascii="Arial" w:hAnsi="Arial" w:cs="Arial"/>
          <w:color w:val="646567"/>
          <w:szCs w:val="24"/>
          <w:lang w:val="en-US"/>
        </w:rPr>
        <w:t xml:space="preserve">aurecia Composite Technologies: </w:t>
      </w:r>
      <w:r w:rsidR="00A76EAC" w:rsidRPr="00B264F4">
        <w:rPr>
          <w:rFonts w:ascii="Arial" w:hAnsi="Arial" w:cs="Arial"/>
          <w:color w:val="646567"/>
          <w:szCs w:val="24"/>
          <w:lang w:val="en-US"/>
        </w:rPr>
        <w:t xml:space="preserve">“SMC is without any doubt “the” composite technology that is trusted by the automotive industry. </w:t>
      </w:r>
      <w:r w:rsidR="00A76EAC">
        <w:rPr>
          <w:rFonts w:ascii="Arial" w:hAnsi="Arial" w:cs="Arial"/>
          <w:color w:val="646567"/>
          <w:szCs w:val="24"/>
          <w:lang w:val="en-US"/>
        </w:rPr>
        <w:t>T</w:t>
      </w:r>
      <w:r w:rsidR="00A76EAC" w:rsidRPr="00B264F4">
        <w:rPr>
          <w:rFonts w:ascii="Arial" w:hAnsi="Arial" w:cs="Arial"/>
          <w:color w:val="646567"/>
          <w:szCs w:val="24"/>
          <w:lang w:val="en-US"/>
        </w:rPr>
        <w:t>here is for sure a strong renewed interest for standard SMC and also for its many evolutions and innovations that are now referred as High</w:t>
      </w:r>
      <w:r w:rsidR="00A76EAC">
        <w:rPr>
          <w:rFonts w:ascii="Arial" w:hAnsi="Arial" w:cs="Arial"/>
          <w:color w:val="646567"/>
          <w:szCs w:val="24"/>
          <w:lang w:val="en-US"/>
        </w:rPr>
        <w:t>-</w:t>
      </w:r>
      <w:r w:rsidR="00A76EAC" w:rsidRPr="00B264F4">
        <w:rPr>
          <w:rFonts w:ascii="Arial" w:hAnsi="Arial" w:cs="Arial"/>
          <w:color w:val="646567"/>
          <w:szCs w:val="24"/>
          <w:lang w:val="en-US"/>
        </w:rPr>
        <w:t xml:space="preserve">Performance SMC. </w:t>
      </w:r>
      <w:r w:rsidR="00CF3F55">
        <w:rPr>
          <w:rFonts w:ascii="Arial" w:hAnsi="Arial" w:cs="Arial"/>
          <w:color w:val="646567"/>
          <w:szCs w:val="24"/>
          <w:lang w:val="en-US"/>
        </w:rPr>
        <w:t>T</w:t>
      </w:r>
      <w:r w:rsidR="00D21027" w:rsidRPr="00B264F4">
        <w:rPr>
          <w:rFonts w:ascii="Arial" w:hAnsi="Arial" w:cs="Arial"/>
          <w:color w:val="646567"/>
          <w:szCs w:val="24"/>
          <w:lang w:val="en-US"/>
        </w:rPr>
        <w:t xml:space="preserve">he industry </w:t>
      </w:r>
      <w:r w:rsidR="00CF3F55">
        <w:rPr>
          <w:rFonts w:ascii="Arial" w:hAnsi="Arial" w:cs="Arial"/>
          <w:color w:val="646567"/>
          <w:szCs w:val="24"/>
          <w:lang w:val="en-US"/>
        </w:rPr>
        <w:t xml:space="preserve">needs </w:t>
      </w:r>
      <w:r w:rsidR="00D21027" w:rsidRPr="00B264F4">
        <w:rPr>
          <w:rFonts w:ascii="Arial" w:hAnsi="Arial" w:cs="Arial"/>
          <w:color w:val="646567"/>
          <w:szCs w:val="24"/>
          <w:lang w:val="en-US"/>
        </w:rPr>
        <w:t>to clearly define the potential, advantages and drawbacks for new products that can be targeted for with these materials. The AZL platform relies on the strong scientific background of the Aachen University and research institutes and its industrial members to give us a better view of where the market of High</w:t>
      </w:r>
      <w:r w:rsidR="00D21027">
        <w:rPr>
          <w:rFonts w:ascii="Arial" w:hAnsi="Arial" w:cs="Arial"/>
          <w:color w:val="646567"/>
          <w:szCs w:val="24"/>
          <w:lang w:val="en-US"/>
        </w:rPr>
        <w:t>-</w:t>
      </w:r>
      <w:r w:rsidR="00D21027" w:rsidRPr="00B264F4">
        <w:rPr>
          <w:rFonts w:ascii="Arial" w:hAnsi="Arial" w:cs="Arial"/>
          <w:color w:val="646567"/>
          <w:szCs w:val="24"/>
          <w:lang w:val="en-US"/>
        </w:rPr>
        <w:t>Perfo</w:t>
      </w:r>
      <w:r w:rsidR="00E4464A">
        <w:rPr>
          <w:rFonts w:ascii="Arial" w:hAnsi="Arial" w:cs="Arial"/>
          <w:color w:val="646567"/>
          <w:szCs w:val="24"/>
          <w:lang w:val="en-US"/>
        </w:rPr>
        <w:t>r</w:t>
      </w:r>
      <w:r w:rsidR="00D21027" w:rsidRPr="00B264F4">
        <w:rPr>
          <w:rFonts w:ascii="Arial" w:hAnsi="Arial" w:cs="Arial"/>
          <w:color w:val="646567"/>
          <w:szCs w:val="24"/>
          <w:lang w:val="en-US"/>
        </w:rPr>
        <w:t>ma</w:t>
      </w:r>
      <w:r w:rsidR="00506013">
        <w:rPr>
          <w:rFonts w:ascii="Arial" w:hAnsi="Arial" w:cs="Arial"/>
          <w:color w:val="646567"/>
          <w:szCs w:val="24"/>
          <w:lang w:val="en-US"/>
        </w:rPr>
        <w:t>nce SMC is going.”</w:t>
      </w:r>
    </w:p>
    <w:p w14:paraId="6E410F53" w14:textId="4E1A6E71" w:rsidR="002B579C" w:rsidRDefault="00842BF3" w:rsidP="00135EFF">
      <w:pPr>
        <w:spacing w:before="120" w:after="120"/>
        <w:ind w:left="1418" w:hanging="1418"/>
        <w:jc w:val="both"/>
        <w:rPr>
          <w:rFonts w:ascii="Arial" w:hAnsi="Arial" w:cs="Arial"/>
          <w:color w:val="646567"/>
          <w:szCs w:val="24"/>
          <w:lang w:val="en-US"/>
        </w:rPr>
      </w:pPr>
      <w:r w:rsidRPr="00842BF3">
        <w:rPr>
          <w:rFonts w:ascii="Arial" w:hAnsi="Arial" w:cs="Arial"/>
          <w:noProof/>
          <w:color w:val="646567"/>
          <w:szCs w:val="24"/>
          <w:lang w:eastAsia="de-DE"/>
        </w:rPr>
        <w:drawing>
          <wp:anchor distT="0" distB="0" distL="114300" distR="114300" simplePos="0" relativeHeight="251667456" behindDoc="0" locked="0" layoutInCell="1" allowOverlap="1" wp14:anchorId="37B5B722" wp14:editId="70EDC8BE">
            <wp:simplePos x="0" y="0"/>
            <wp:positionH relativeFrom="column">
              <wp:posOffset>3976</wp:posOffset>
            </wp:positionH>
            <wp:positionV relativeFrom="paragraph">
              <wp:posOffset>-3313</wp:posOffset>
            </wp:positionV>
            <wp:extent cx="729239" cy="720000"/>
            <wp:effectExtent l="0" t="0" r="0" b="4445"/>
            <wp:wrapSquare wrapText="bothSides"/>
            <wp:docPr id="8" name="Grafik 8" descr="Y:\06_Austauschverzeichnis\02_Außendarstellung\44_Presse_Veröffentlichungen_NL\2017-08-18_SMC-Kick-Off\Bilder\Schmidt_Polynt_589x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2_Außendarstellung\44_Presse_Veröffentlichungen_NL\2017-08-18_SMC-Kick-Off\Bilder\Schmidt_Polynt_589x5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239" cy="720000"/>
                    </a:xfrm>
                    <a:prstGeom prst="rect">
                      <a:avLst/>
                    </a:prstGeom>
                    <a:noFill/>
                    <a:ln>
                      <a:noFill/>
                    </a:ln>
                  </pic:spPr>
                </pic:pic>
              </a:graphicData>
            </a:graphic>
          </wp:anchor>
        </w:drawing>
      </w:r>
      <w:r w:rsidR="00BB1D58">
        <w:rPr>
          <w:rFonts w:ascii="Arial" w:hAnsi="Arial" w:cs="Arial"/>
          <w:color w:val="646567"/>
          <w:szCs w:val="24"/>
          <w:lang w:val="en-US"/>
        </w:rPr>
        <w:t xml:space="preserve"> </w:t>
      </w:r>
      <w:r w:rsidR="002B579C" w:rsidRPr="002B579C">
        <w:rPr>
          <w:rFonts w:ascii="Arial" w:hAnsi="Arial" w:cs="Arial"/>
          <w:color w:val="646567"/>
          <w:szCs w:val="24"/>
          <w:lang w:val="en-US"/>
        </w:rPr>
        <w:t xml:space="preserve">Peter Schmidt, Managing Director of Polynt in </w:t>
      </w:r>
      <w:proofErr w:type="spellStart"/>
      <w:r w:rsidR="002B579C" w:rsidRPr="002B579C">
        <w:rPr>
          <w:rFonts w:ascii="Arial" w:hAnsi="Arial" w:cs="Arial"/>
          <w:color w:val="646567"/>
          <w:szCs w:val="24"/>
          <w:lang w:val="en-US"/>
        </w:rPr>
        <w:t>Miehlen</w:t>
      </w:r>
      <w:proofErr w:type="spellEnd"/>
      <w:r w:rsidR="002B579C" w:rsidRPr="002B579C">
        <w:rPr>
          <w:rFonts w:ascii="Arial" w:hAnsi="Arial" w:cs="Arial"/>
          <w:color w:val="646567"/>
          <w:szCs w:val="24"/>
          <w:lang w:val="en-US"/>
        </w:rPr>
        <w:t xml:space="preserve">, Germany </w:t>
      </w:r>
      <w:r w:rsidR="00F4580C">
        <w:rPr>
          <w:rFonts w:ascii="Arial" w:hAnsi="Arial" w:cs="Arial"/>
          <w:color w:val="646567"/>
          <w:szCs w:val="24"/>
          <w:lang w:val="en-US"/>
        </w:rPr>
        <w:t xml:space="preserve">also </w:t>
      </w:r>
      <w:r w:rsidR="002B579C" w:rsidRPr="002B579C">
        <w:rPr>
          <w:rFonts w:ascii="Arial" w:hAnsi="Arial" w:cs="Arial"/>
          <w:color w:val="646567"/>
          <w:szCs w:val="24"/>
          <w:lang w:val="en-US"/>
        </w:rPr>
        <w:t xml:space="preserve">emphasizes the importance of </w:t>
      </w:r>
      <w:r w:rsidR="00E362A7">
        <w:rPr>
          <w:rFonts w:ascii="Arial" w:hAnsi="Arial" w:cs="Arial"/>
          <w:color w:val="646567"/>
          <w:szCs w:val="24"/>
          <w:lang w:val="en-US"/>
        </w:rPr>
        <w:t>taking</w:t>
      </w:r>
      <w:r w:rsidR="002B579C" w:rsidRPr="002B579C">
        <w:rPr>
          <w:rFonts w:ascii="Arial" w:hAnsi="Arial" w:cs="Arial"/>
          <w:color w:val="646567"/>
          <w:szCs w:val="24"/>
          <w:lang w:val="en-US"/>
        </w:rPr>
        <w:t xml:space="preserve"> SMC to the </w:t>
      </w:r>
      <w:r w:rsidR="002B579C">
        <w:rPr>
          <w:rFonts w:ascii="Arial" w:hAnsi="Arial" w:cs="Arial"/>
          <w:color w:val="646567"/>
          <w:szCs w:val="24"/>
          <w:lang w:val="en-US"/>
        </w:rPr>
        <w:t>next level:</w:t>
      </w:r>
      <w:r w:rsidR="00FD1927">
        <w:rPr>
          <w:rFonts w:ascii="Arial" w:hAnsi="Arial" w:cs="Arial"/>
          <w:color w:val="646567"/>
          <w:szCs w:val="24"/>
          <w:lang w:val="en-US"/>
        </w:rPr>
        <w:t xml:space="preserve"> “SMC has a long history at Polynt. We joined the study as the AZL offers us a platform to </w:t>
      </w:r>
      <w:r w:rsidR="001B11D5">
        <w:rPr>
          <w:rFonts w:ascii="Arial" w:hAnsi="Arial" w:cs="Arial"/>
          <w:color w:val="646567"/>
          <w:szCs w:val="24"/>
          <w:lang w:val="en-US"/>
        </w:rPr>
        <w:t xml:space="preserve">develop a high-performance </w:t>
      </w:r>
      <w:r w:rsidR="00B5413A">
        <w:rPr>
          <w:rFonts w:ascii="Arial" w:hAnsi="Arial" w:cs="Arial"/>
          <w:color w:val="646567"/>
          <w:szCs w:val="24"/>
          <w:lang w:val="en-US"/>
        </w:rPr>
        <w:t xml:space="preserve">version of </w:t>
      </w:r>
      <w:r w:rsidR="001B11D5">
        <w:rPr>
          <w:rFonts w:ascii="Arial" w:hAnsi="Arial" w:cs="Arial"/>
          <w:color w:val="646567"/>
          <w:szCs w:val="24"/>
          <w:lang w:val="en-US"/>
        </w:rPr>
        <w:t xml:space="preserve">SMC </w:t>
      </w:r>
      <w:r w:rsidR="00B5413A">
        <w:rPr>
          <w:rFonts w:ascii="Arial" w:hAnsi="Arial" w:cs="Arial"/>
          <w:color w:val="646567"/>
          <w:szCs w:val="24"/>
          <w:lang w:val="en-US"/>
        </w:rPr>
        <w:t xml:space="preserve">with enhanced raw materials, recipes </w:t>
      </w:r>
      <w:r w:rsidR="00CC6E60">
        <w:rPr>
          <w:rFonts w:ascii="Arial" w:hAnsi="Arial" w:cs="Arial"/>
          <w:color w:val="646567"/>
          <w:szCs w:val="24"/>
          <w:lang w:val="en-US"/>
        </w:rPr>
        <w:t xml:space="preserve">and processes. This will allow us to </w:t>
      </w:r>
      <w:r w:rsidR="007123A1">
        <w:rPr>
          <w:rFonts w:ascii="Arial" w:hAnsi="Arial" w:cs="Arial"/>
          <w:color w:val="646567"/>
          <w:szCs w:val="24"/>
          <w:lang w:val="en-US"/>
        </w:rPr>
        <w:t>open new application areas</w:t>
      </w:r>
      <w:r w:rsidR="006939BC">
        <w:rPr>
          <w:rFonts w:ascii="Arial" w:hAnsi="Arial" w:cs="Arial"/>
          <w:color w:val="646567"/>
          <w:szCs w:val="24"/>
          <w:lang w:val="en-US"/>
        </w:rPr>
        <w:t xml:space="preserve"> or to reactivate existing applications</w:t>
      </w:r>
      <w:r w:rsidR="00C63E4E">
        <w:rPr>
          <w:rFonts w:ascii="Arial" w:hAnsi="Arial" w:cs="Arial"/>
          <w:color w:val="646567"/>
          <w:szCs w:val="24"/>
          <w:lang w:val="en-US"/>
        </w:rPr>
        <w:t>. In our view, it is important that at the AZL members of the entire value chain – from raw material to OEM – are actively involved in this initiative over the next months.</w:t>
      </w:r>
      <w:r w:rsidR="002B579C" w:rsidRPr="00CA31D8">
        <w:rPr>
          <w:rFonts w:ascii="Arial" w:hAnsi="Arial" w:cs="Arial"/>
          <w:color w:val="646567"/>
          <w:szCs w:val="24"/>
          <w:lang w:val="en-US"/>
        </w:rPr>
        <w:t>”</w:t>
      </w:r>
    </w:p>
    <w:p w14:paraId="4993868A" w14:textId="6B90FA28" w:rsidR="00741F0D" w:rsidRDefault="00A775D8" w:rsidP="00760C7B">
      <w:pPr>
        <w:spacing w:before="120" w:after="120"/>
        <w:jc w:val="both"/>
        <w:rPr>
          <w:rFonts w:ascii="Arial" w:hAnsi="Arial" w:cs="Arial"/>
          <w:color w:val="646567"/>
          <w:szCs w:val="24"/>
          <w:lang w:val="en-US"/>
        </w:rPr>
      </w:pPr>
      <w:r w:rsidRPr="00277A2A">
        <w:rPr>
          <w:rFonts w:ascii="Arial" w:hAnsi="Arial" w:cs="Arial"/>
          <w:color w:val="646567"/>
          <w:szCs w:val="24"/>
          <w:lang w:val="en-US"/>
        </w:rPr>
        <w:t>The</w:t>
      </w:r>
      <w:r>
        <w:rPr>
          <w:rFonts w:ascii="Arial" w:hAnsi="Arial" w:cs="Arial"/>
          <w:color w:val="646567"/>
          <w:szCs w:val="24"/>
          <w:lang w:val="en-US"/>
        </w:rPr>
        <w:t xml:space="preserve"> aim of the</w:t>
      </w:r>
      <w:r w:rsidRPr="00277A2A">
        <w:rPr>
          <w:rFonts w:ascii="Arial" w:hAnsi="Arial" w:cs="Arial"/>
          <w:color w:val="646567"/>
          <w:szCs w:val="24"/>
          <w:lang w:val="en-US"/>
        </w:rPr>
        <w:t xml:space="preserve"> Joint Market and Technology Study on High-Performance SMC</w:t>
      </w:r>
      <w:r>
        <w:rPr>
          <w:rFonts w:ascii="Arial" w:hAnsi="Arial" w:cs="Arial"/>
          <w:color w:val="646567"/>
          <w:szCs w:val="24"/>
          <w:lang w:val="en-US"/>
        </w:rPr>
        <w:t xml:space="preserve"> is </w:t>
      </w:r>
      <w:r w:rsidR="00623860">
        <w:rPr>
          <w:rFonts w:ascii="Arial" w:hAnsi="Arial" w:cs="Arial"/>
          <w:color w:val="646567"/>
          <w:szCs w:val="24"/>
          <w:lang w:val="en-US"/>
        </w:rPr>
        <w:t xml:space="preserve">to </w:t>
      </w:r>
      <w:r w:rsidR="00224C85" w:rsidRPr="00277A2A">
        <w:rPr>
          <w:rFonts w:ascii="Arial" w:hAnsi="Arial" w:cs="Arial"/>
          <w:color w:val="646567"/>
          <w:szCs w:val="24"/>
          <w:lang w:val="en-US"/>
        </w:rPr>
        <w:t>provid</w:t>
      </w:r>
      <w:r w:rsidR="00224C85">
        <w:rPr>
          <w:rFonts w:ascii="Arial" w:hAnsi="Arial" w:cs="Arial"/>
          <w:color w:val="646567"/>
          <w:szCs w:val="24"/>
          <w:lang w:val="en-US"/>
        </w:rPr>
        <w:t>e</w:t>
      </w:r>
      <w:r w:rsidR="00224C85" w:rsidRPr="00277A2A">
        <w:rPr>
          <w:rFonts w:ascii="Arial" w:hAnsi="Arial" w:cs="Arial"/>
          <w:color w:val="646567"/>
          <w:szCs w:val="24"/>
          <w:lang w:val="en-US"/>
        </w:rPr>
        <w:t xml:space="preserve"> in-depth knowledge on SMC applications</w:t>
      </w:r>
      <w:r w:rsidR="00007FA4">
        <w:rPr>
          <w:rFonts w:ascii="Arial" w:hAnsi="Arial" w:cs="Arial"/>
          <w:color w:val="646567"/>
          <w:szCs w:val="24"/>
          <w:lang w:val="en-US"/>
        </w:rPr>
        <w:t>,</w:t>
      </w:r>
      <w:r w:rsidR="00224C85" w:rsidRPr="00277A2A">
        <w:rPr>
          <w:rFonts w:ascii="Arial" w:hAnsi="Arial" w:cs="Arial"/>
          <w:color w:val="646567"/>
          <w:szCs w:val="24"/>
          <w:lang w:val="en-US"/>
        </w:rPr>
        <w:t xml:space="preserve"> technologies</w:t>
      </w:r>
      <w:r w:rsidR="00007FA4">
        <w:rPr>
          <w:rFonts w:ascii="Arial" w:hAnsi="Arial" w:cs="Arial"/>
          <w:color w:val="646567"/>
          <w:szCs w:val="24"/>
          <w:lang w:val="en-US"/>
        </w:rPr>
        <w:t xml:space="preserve"> and simulation </w:t>
      </w:r>
      <w:r w:rsidR="00E24A81">
        <w:rPr>
          <w:rFonts w:ascii="Arial" w:hAnsi="Arial" w:cs="Arial"/>
          <w:color w:val="646567"/>
          <w:szCs w:val="24"/>
          <w:lang w:val="en-US"/>
        </w:rPr>
        <w:t>methods</w:t>
      </w:r>
      <w:r w:rsidR="00277C3F">
        <w:rPr>
          <w:rFonts w:ascii="Arial" w:hAnsi="Arial" w:cs="Arial"/>
          <w:color w:val="646567"/>
          <w:szCs w:val="24"/>
          <w:lang w:val="en-US"/>
        </w:rPr>
        <w:t xml:space="preserve">. </w:t>
      </w:r>
      <w:r w:rsidR="00277C3F" w:rsidRPr="00760C7B">
        <w:rPr>
          <w:rFonts w:ascii="Arial" w:hAnsi="Arial" w:cs="Arial"/>
          <w:color w:val="646567"/>
          <w:szCs w:val="24"/>
          <w:lang w:val="en-US"/>
        </w:rPr>
        <w:t>K</w:t>
      </w:r>
      <w:r w:rsidR="00224C85" w:rsidRPr="00760C7B">
        <w:rPr>
          <w:rFonts w:ascii="Arial" w:hAnsi="Arial" w:cs="Arial"/>
          <w:color w:val="646567"/>
          <w:szCs w:val="24"/>
          <w:lang w:val="en-US"/>
        </w:rPr>
        <w:t xml:space="preserve">ey challenges, and technological </w:t>
      </w:r>
      <w:r w:rsidR="00224C85" w:rsidRPr="00760C7B">
        <w:rPr>
          <w:rFonts w:ascii="Arial" w:hAnsi="Arial" w:cs="Arial"/>
          <w:color w:val="646567"/>
          <w:szCs w:val="24"/>
          <w:lang w:val="en-US"/>
        </w:rPr>
        <w:lastRenderedPageBreak/>
        <w:t>solutions for establishing High-Performance SMC</w:t>
      </w:r>
      <w:r w:rsidR="00760C7B" w:rsidRPr="00760C7B">
        <w:rPr>
          <w:rFonts w:ascii="Arial" w:hAnsi="Arial" w:cs="Arial"/>
          <w:color w:val="646567"/>
          <w:szCs w:val="24"/>
          <w:lang w:val="en-US"/>
        </w:rPr>
        <w:t xml:space="preserve"> in markets with high demands on performance, predictability</w:t>
      </w:r>
      <w:r w:rsidR="00760C7B">
        <w:rPr>
          <w:rFonts w:ascii="Arial" w:hAnsi="Arial" w:cs="Arial"/>
          <w:color w:val="646567"/>
          <w:szCs w:val="24"/>
          <w:lang w:val="en-US"/>
        </w:rPr>
        <w:t>, reliability and costs</w:t>
      </w:r>
      <w:r w:rsidR="005868D0">
        <w:rPr>
          <w:rFonts w:ascii="Arial" w:hAnsi="Arial" w:cs="Arial"/>
          <w:color w:val="646567"/>
          <w:szCs w:val="24"/>
          <w:lang w:val="en-US"/>
        </w:rPr>
        <w:t xml:space="preserve"> are identified</w:t>
      </w:r>
      <w:r w:rsidR="00760C7B">
        <w:rPr>
          <w:rFonts w:ascii="Arial" w:hAnsi="Arial" w:cs="Arial"/>
          <w:color w:val="646567"/>
          <w:szCs w:val="24"/>
          <w:lang w:val="en-US"/>
        </w:rPr>
        <w:t>.</w:t>
      </w:r>
      <w:r w:rsidRPr="00760C7B">
        <w:rPr>
          <w:rFonts w:ascii="Arial" w:hAnsi="Arial" w:cs="Arial"/>
          <w:color w:val="646567"/>
          <w:szCs w:val="24"/>
          <w:lang w:val="en-US"/>
        </w:rPr>
        <w:t xml:space="preserve"> </w:t>
      </w:r>
      <w:r w:rsidRPr="00277A2A">
        <w:rPr>
          <w:rFonts w:ascii="Arial" w:hAnsi="Arial" w:cs="Arial"/>
          <w:color w:val="646567"/>
          <w:szCs w:val="24"/>
          <w:lang w:val="en-US"/>
        </w:rPr>
        <w:t>This will serve as basis for the elaboration of design guidelines, a target-oriented development and to open up new business opportunities.</w:t>
      </w:r>
      <w:r w:rsidR="00224C85">
        <w:rPr>
          <w:rFonts w:ascii="Arial" w:hAnsi="Arial" w:cs="Arial"/>
          <w:color w:val="646567"/>
          <w:szCs w:val="24"/>
          <w:lang w:val="en-US"/>
        </w:rPr>
        <w:t xml:space="preserve"> </w:t>
      </w:r>
      <w:r w:rsidR="00224C85" w:rsidRPr="008110E4">
        <w:rPr>
          <w:rFonts w:ascii="Arial" w:hAnsi="Arial" w:cs="Arial"/>
          <w:color w:val="646567"/>
          <w:szCs w:val="24"/>
          <w:lang w:val="en-US"/>
        </w:rPr>
        <w:t xml:space="preserve">The 12-months study is designed as a joint study involving players along the </w:t>
      </w:r>
      <w:r w:rsidR="00224C85">
        <w:rPr>
          <w:rFonts w:ascii="Arial" w:hAnsi="Arial" w:cs="Arial"/>
          <w:color w:val="646567"/>
          <w:szCs w:val="24"/>
          <w:lang w:val="en-US"/>
        </w:rPr>
        <w:t>entire</w:t>
      </w:r>
      <w:r w:rsidR="00224C85" w:rsidRPr="008110E4">
        <w:rPr>
          <w:rFonts w:ascii="Arial" w:hAnsi="Arial" w:cs="Arial"/>
          <w:color w:val="646567"/>
          <w:szCs w:val="24"/>
          <w:lang w:val="en-US"/>
        </w:rPr>
        <w:t xml:space="preserve"> value chain. This approach allows participants to benefit from the knowledge of all study partners and experts </w:t>
      </w:r>
      <w:r w:rsidR="00985D87">
        <w:rPr>
          <w:rFonts w:ascii="Arial" w:hAnsi="Arial" w:cs="Arial"/>
          <w:color w:val="646567"/>
          <w:szCs w:val="24"/>
          <w:lang w:val="en-US"/>
        </w:rPr>
        <w:t xml:space="preserve">who are involved in the project and </w:t>
      </w:r>
      <w:r w:rsidR="00224C85" w:rsidRPr="008110E4">
        <w:rPr>
          <w:rFonts w:ascii="Arial" w:hAnsi="Arial" w:cs="Arial"/>
          <w:color w:val="646567"/>
          <w:szCs w:val="24"/>
          <w:lang w:val="en-US"/>
        </w:rPr>
        <w:t>to influence the progress according to their specific demands.</w:t>
      </w:r>
      <w:r w:rsidR="006C6A9C">
        <w:rPr>
          <w:rFonts w:ascii="Arial" w:hAnsi="Arial" w:cs="Arial"/>
          <w:color w:val="646567"/>
          <w:szCs w:val="24"/>
          <w:lang w:val="en-US"/>
        </w:rPr>
        <w:t xml:space="preserve"> During the kick-off meeting on September 12, </w:t>
      </w:r>
      <w:r w:rsidR="00623860">
        <w:rPr>
          <w:rFonts w:ascii="Arial" w:hAnsi="Arial" w:cs="Arial"/>
          <w:color w:val="646567"/>
          <w:szCs w:val="24"/>
          <w:lang w:val="en-US"/>
        </w:rPr>
        <w:t xml:space="preserve">key </w:t>
      </w:r>
      <w:r w:rsidR="006C6A9C">
        <w:rPr>
          <w:rFonts w:ascii="Arial" w:hAnsi="Arial" w:cs="Arial"/>
          <w:color w:val="646567"/>
          <w:szCs w:val="24"/>
          <w:lang w:val="en-US"/>
        </w:rPr>
        <w:t xml:space="preserve">materials, </w:t>
      </w:r>
      <w:r w:rsidR="00623860">
        <w:rPr>
          <w:rFonts w:ascii="Arial" w:hAnsi="Arial" w:cs="Arial"/>
          <w:color w:val="646567"/>
          <w:szCs w:val="24"/>
          <w:lang w:val="en-US"/>
        </w:rPr>
        <w:t>applications</w:t>
      </w:r>
      <w:r w:rsidR="008F4B16">
        <w:rPr>
          <w:rFonts w:ascii="Arial" w:hAnsi="Arial" w:cs="Arial"/>
          <w:color w:val="646567"/>
          <w:szCs w:val="24"/>
          <w:lang w:val="en-US"/>
        </w:rPr>
        <w:t xml:space="preserve"> as well as calculation and production technologies</w:t>
      </w:r>
      <w:r w:rsidR="00623860">
        <w:rPr>
          <w:rFonts w:ascii="Arial" w:hAnsi="Arial" w:cs="Arial"/>
          <w:color w:val="646567"/>
          <w:szCs w:val="24"/>
          <w:lang w:val="en-US"/>
        </w:rPr>
        <w:t xml:space="preserve"> </w:t>
      </w:r>
      <w:r w:rsidR="006C6A9C">
        <w:rPr>
          <w:rFonts w:ascii="Arial" w:hAnsi="Arial" w:cs="Arial"/>
          <w:color w:val="646567"/>
          <w:szCs w:val="24"/>
          <w:lang w:val="en-US"/>
        </w:rPr>
        <w:t xml:space="preserve">will be </w:t>
      </w:r>
      <w:r w:rsidR="008F4B16">
        <w:rPr>
          <w:rFonts w:ascii="Arial" w:hAnsi="Arial" w:cs="Arial"/>
          <w:color w:val="646567"/>
          <w:szCs w:val="24"/>
          <w:lang w:val="en-US"/>
        </w:rPr>
        <w:t>discussed</w:t>
      </w:r>
      <w:r w:rsidR="00623860">
        <w:rPr>
          <w:rFonts w:ascii="Arial" w:hAnsi="Arial" w:cs="Arial"/>
          <w:color w:val="646567"/>
          <w:szCs w:val="24"/>
          <w:lang w:val="en-US"/>
        </w:rPr>
        <w:t xml:space="preserve"> </w:t>
      </w:r>
      <w:r w:rsidR="005E15CC">
        <w:rPr>
          <w:rFonts w:ascii="Arial" w:hAnsi="Arial" w:cs="Arial"/>
          <w:color w:val="646567"/>
          <w:szCs w:val="24"/>
          <w:lang w:val="en-US"/>
        </w:rPr>
        <w:t>by the participants to focus the study.</w:t>
      </w:r>
    </w:p>
    <w:p w14:paraId="41460C59" w14:textId="0EE9A44F" w:rsidR="00B2387E" w:rsidRPr="004E4692" w:rsidRDefault="008A1955" w:rsidP="007944CA">
      <w:pPr>
        <w:spacing w:before="120" w:after="120"/>
        <w:ind w:left="1418"/>
        <w:jc w:val="both"/>
        <w:rPr>
          <w:rFonts w:ascii="Arial" w:hAnsi="Arial" w:cs="Arial"/>
          <w:color w:val="646567"/>
          <w:szCs w:val="24"/>
          <w:lang w:val="en-US"/>
        </w:rPr>
      </w:pPr>
      <w:r w:rsidRPr="00F02E0C">
        <w:rPr>
          <w:rFonts w:ascii="Arial" w:hAnsi="Arial" w:cs="Arial"/>
          <w:noProof/>
          <w:color w:val="646567"/>
          <w:szCs w:val="24"/>
          <w:lang w:eastAsia="de-DE"/>
        </w:rPr>
        <w:drawing>
          <wp:anchor distT="0" distB="0" distL="114300" distR="114300" simplePos="0" relativeHeight="251666432" behindDoc="0" locked="0" layoutInCell="1" allowOverlap="1" wp14:anchorId="77331A76" wp14:editId="5E181D86">
            <wp:simplePos x="0" y="0"/>
            <wp:positionH relativeFrom="column">
              <wp:posOffset>27277</wp:posOffset>
            </wp:positionH>
            <wp:positionV relativeFrom="paragraph">
              <wp:posOffset>27333</wp:posOffset>
            </wp:positionV>
            <wp:extent cx="742315" cy="719455"/>
            <wp:effectExtent l="0" t="0" r="635" b="4445"/>
            <wp:wrapSquare wrapText="bothSides"/>
            <wp:docPr id="3" name="Grafik 3" descr="Y:\06_Austauschverzeichnis\02_Außendarstellung\44_Presse_Veröffentlichungen_NL\2017-08-18_SMC-Kick-Off\Bilder\Karl_Mahr_2240x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2_Außendarstellung\44_Presse_Veröffentlichungen_NL\2017-08-18_SMC-Kick-Off\Bilder\Karl_Mahr_2240x21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15" cy="719455"/>
                    </a:xfrm>
                    <a:prstGeom prst="rect">
                      <a:avLst/>
                    </a:prstGeom>
                    <a:noFill/>
                    <a:ln>
                      <a:noFill/>
                    </a:ln>
                  </pic:spPr>
                </pic:pic>
              </a:graphicData>
            </a:graphic>
          </wp:anchor>
        </w:drawing>
      </w:r>
      <w:r w:rsidR="00B2387E" w:rsidRPr="00D20986">
        <w:rPr>
          <w:rFonts w:ascii="Arial" w:hAnsi="Arial" w:cs="Arial"/>
          <w:color w:val="646567"/>
          <w:szCs w:val="24"/>
          <w:lang w:val="en-US"/>
        </w:rPr>
        <w:t xml:space="preserve">SMC is </w:t>
      </w:r>
      <w:r w:rsidR="00D20986" w:rsidRPr="00D20986">
        <w:rPr>
          <w:rFonts w:ascii="Arial" w:hAnsi="Arial" w:cs="Arial"/>
          <w:color w:val="646567"/>
          <w:szCs w:val="24"/>
          <w:lang w:val="en-US"/>
        </w:rPr>
        <w:t xml:space="preserve">a traditional and important process for large-series </w:t>
      </w:r>
      <w:r w:rsidR="00315B06">
        <w:rPr>
          <w:rFonts w:ascii="Arial" w:hAnsi="Arial" w:cs="Arial"/>
          <w:color w:val="646567"/>
          <w:szCs w:val="24"/>
          <w:lang w:val="en-US"/>
        </w:rPr>
        <w:t xml:space="preserve">which </w:t>
      </w:r>
      <w:r w:rsidR="006C7A5C">
        <w:rPr>
          <w:rFonts w:ascii="Arial" w:hAnsi="Arial" w:cs="Arial"/>
          <w:color w:val="646567"/>
          <w:szCs w:val="24"/>
          <w:lang w:val="en-US"/>
        </w:rPr>
        <w:t xml:space="preserve">can achieve an attractive price-performance ratio </w:t>
      </w:r>
      <w:r w:rsidR="00194B3C">
        <w:rPr>
          <w:rFonts w:ascii="Arial" w:hAnsi="Arial" w:cs="Arial"/>
          <w:color w:val="646567"/>
          <w:szCs w:val="24"/>
          <w:lang w:val="en-US"/>
        </w:rPr>
        <w:t>by using</w:t>
      </w:r>
      <w:r w:rsidR="00E656FD">
        <w:rPr>
          <w:rFonts w:ascii="Arial" w:hAnsi="Arial" w:cs="Arial"/>
          <w:color w:val="646567"/>
          <w:szCs w:val="24"/>
          <w:lang w:val="en-US"/>
        </w:rPr>
        <w:t xml:space="preserve"> new resins and fibers. </w:t>
      </w:r>
      <w:r w:rsidR="0070523D" w:rsidRPr="004E4692">
        <w:rPr>
          <w:rFonts w:ascii="Arial" w:hAnsi="Arial" w:cs="Arial"/>
          <w:color w:val="646567"/>
          <w:szCs w:val="24"/>
          <w:lang w:val="en-US"/>
        </w:rPr>
        <w:t xml:space="preserve">We, at </w:t>
      </w:r>
      <w:proofErr w:type="spellStart"/>
      <w:r w:rsidR="0070523D" w:rsidRPr="004E4692">
        <w:rPr>
          <w:rFonts w:ascii="Arial" w:hAnsi="Arial" w:cs="Arial"/>
          <w:color w:val="646567"/>
          <w:szCs w:val="24"/>
          <w:lang w:val="en-US"/>
        </w:rPr>
        <w:t>Mahr</w:t>
      </w:r>
      <w:proofErr w:type="spellEnd"/>
      <w:r w:rsidR="0070523D" w:rsidRPr="004E4692">
        <w:rPr>
          <w:rFonts w:ascii="Arial" w:hAnsi="Arial" w:cs="Arial"/>
          <w:color w:val="646567"/>
          <w:szCs w:val="24"/>
          <w:lang w:val="en-US"/>
        </w:rPr>
        <w:t xml:space="preserve"> Metering Systems develop </w:t>
      </w:r>
      <w:r w:rsidR="004E4692" w:rsidRPr="004E4692">
        <w:rPr>
          <w:rFonts w:ascii="Arial" w:hAnsi="Arial" w:cs="Arial"/>
          <w:color w:val="646567"/>
          <w:szCs w:val="24"/>
          <w:lang w:val="en-US"/>
        </w:rPr>
        <w:t xml:space="preserve">new metering and mixing techniques to </w:t>
      </w:r>
      <w:r w:rsidR="004E4692">
        <w:rPr>
          <w:rFonts w:ascii="Arial" w:hAnsi="Arial" w:cs="Arial"/>
          <w:color w:val="646567"/>
          <w:szCs w:val="24"/>
          <w:lang w:val="en-US"/>
        </w:rPr>
        <w:t>replace batch pro</w:t>
      </w:r>
      <w:r w:rsidR="00693C58">
        <w:rPr>
          <w:rFonts w:ascii="Arial" w:hAnsi="Arial" w:cs="Arial"/>
          <w:color w:val="646567"/>
          <w:szCs w:val="24"/>
          <w:lang w:val="en-US"/>
        </w:rPr>
        <w:t>c</w:t>
      </w:r>
      <w:r w:rsidR="004E4692">
        <w:rPr>
          <w:rFonts w:ascii="Arial" w:hAnsi="Arial" w:cs="Arial"/>
          <w:color w:val="646567"/>
          <w:szCs w:val="24"/>
          <w:lang w:val="en-US"/>
        </w:rPr>
        <w:t xml:space="preserve">esses </w:t>
      </w:r>
      <w:r w:rsidR="00D54A82">
        <w:rPr>
          <w:rFonts w:ascii="Arial" w:hAnsi="Arial" w:cs="Arial"/>
          <w:color w:val="646567"/>
          <w:szCs w:val="24"/>
          <w:lang w:val="en-US"/>
        </w:rPr>
        <w:t xml:space="preserve">with continuous processes. The target is to achieve increased flexibility of the recipe and </w:t>
      </w:r>
      <w:r w:rsidR="000B77CB">
        <w:rPr>
          <w:rFonts w:ascii="Arial" w:hAnsi="Arial" w:cs="Arial"/>
          <w:color w:val="646567"/>
          <w:szCs w:val="24"/>
          <w:lang w:val="en-US"/>
        </w:rPr>
        <w:t xml:space="preserve">constant quality of the production process. The AZL Platform offers us the opportunity to discuss </w:t>
      </w:r>
      <w:r w:rsidR="00B70140">
        <w:rPr>
          <w:rFonts w:ascii="Arial" w:hAnsi="Arial" w:cs="Arial"/>
          <w:color w:val="646567"/>
          <w:szCs w:val="24"/>
          <w:lang w:val="en-US"/>
        </w:rPr>
        <w:t>requirements</w:t>
      </w:r>
      <w:r w:rsidR="000B77CB">
        <w:rPr>
          <w:rFonts w:ascii="Arial" w:hAnsi="Arial" w:cs="Arial"/>
          <w:color w:val="646567"/>
          <w:szCs w:val="24"/>
          <w:lang w:val="en-US"/>
        </w:rPr>
        <w:t xml:space="preserve"> of the process with established SMC producers and </w:t>
      </w:r>
      <w:r w:rsidR="00B70140">
        <w:rPr>
          <w:rFonts w:ascii="Arial" w:hAnsi="Arial" w:cs="Arial"/>
          <w:color w:val="646567"/>
          <w:szCs w:val="24"/>
          <w:lang w:val="en-US"/>
        </w:rPr>
        <w:t>processors</w:t>
      </w:r>
      <w:r w:rsidR="00E161B8">
        <w:rPr>
          <w:rFonts w:ascii="Arial" w:hAnsi="Arial" w:cs="Arial"/>
          <w:color w:val="646567"/>
          <w:szCs w:val="24"/>
          <w:lang w:val="en-US"/>
        </w:rPr>
        <w:t>,</w:t>
      </w:r>
      <w:r w:rsidR="00B70140">
        <w:rPr>
          <w:rFonts w:ascii="Arial" w:hAnsi="Arial" w:cs="Arial"/>
          <w:color w:val="646567"/>
          <w:szCs w:val="24"/>
          <w:lang w:val="en-US"/>
        </w:rPr>
        <w:t>”</w:t>
      </w:r>
      <w:r w:rsidR="00E161B8">
        <w:rPr>
          <w:rFonts w:ascii="Arial" w:hAnsi="Arial" w:cs="Arial"/>
          <w:color w:val="646567"/>
          <w:szCs w:val="24"/>
          <w:lang w:val="en-US"/>
        </w:rPr>
        <w:t xml:space="preserve"> states Dr. Reiner Karl, </w:t>
      </w:r>
      <w:r w:rsidR="00E161B8" w:rsidRPr="00E161B8">
        <w:rPr>
          <w:rFonts w:ascii="Arial" w:hAnsi="Arial" w:cs="Arial"/>
          <w:color w:val="646567"/>
          <w:szCs w:val="24"/>
          <w:lang w:val="en-US"/>
        </w:rPr>
        <w:t>Managing Director</w:t>
      </w:r>
      <w:r w:rsidR="00E161B8">
        <w:rPr>
          <w:rFonts w:ascii="Arial" w:hAnsi="Arial" w:cs="Arial"/>
          <w:color w:val="646567"/>
          <w:szCs w:val="24"/>
          <w:lang w:val="en-US"/>
        </w:rPr>
        <w:t xml:space="preserve"> of </w:t>
      </w:r>
      <w:proofErr w:type="spellStart"/>
      <w:r w:rsidR="00E161B8">
        <w:rPr>
          <w:rFonts w:ascii="Arial" w:hAnsi="Arial" w:cs="Arial"/>
          <w:color w:val="646567"/>
          <w:szCs w:val="24"/>
          <w:lang w:val="en-US"/>
        </w:rPr>
        <w:t>Mahr</w:t>
      </w:r>
      <w:proofErr w:type="spellEnd"/>
      <w:r w:rsidR="00E161B8">
        <w:rPr>
          <w:rFonts w:ascii="Arial" w:hAnsi="Arial" w:cs="Arial"/>
          <w:color w:val="646567"/>
          <w:szCs w:val="24"/>
          <w:lang w:val="en-US"/>
        </w:rPr>
        <w:t xml:space="preserve"> Metering Systems GmbH.</w:t>
      </w:r>
    </w:p>
    <w:p w14:paraId="6940B982" w14:textId="74C6D3EB" w:rsidR="00880BFE" w:rsidRPr="008110E4" w:rsidRDefault="00880BFE" w:rsidP="00880BFE">
      <w:pPr>
        <w:spacing w:before="120" w:after="120"/>
        <w:jc w:val="both"/>
        <w:rPr>
          <w:rFonts w:ascii="Arial" w:hAnsi="Arial" w:cs="Arial"/>
          <w:color w:val="646567"/>
          <w:szCs w:val="24"/>
          <w:lang w:val="en-US"/>
        </w:rPr>
      </w:pPr>
      <w:r>
        <w:rPr>
          <w:rFonts w:ascii="Arial" w:hAnsi="Arial" w:cs="Arial"/>
          <w:color w:val="646567"/>
          <w:szCs w:val="24"/>
          <w:lang w:val="en-US"/>
        </w:rPr>
        <w:t xml:space="preserve">Scope and content of the study have been developed in close collaboration with the industrial AZL Workgroup as one of different joint research and development initiatives to build a </w:t>
      </w:r>
      <w:r w:rsidR="00B24DAE">
        <w:rPr>
          <w:rFonts w:ascii="Arial" w:hAnsi="Arial" w:cs="Arial"/>
          <w:color w:val="646567"/>
          <w:szCs w:val="24"/>
          <w:lang w:val="en-US"/>
        </w:rPr>
        <w:t>“</w:t>
      </w:r>
      <w:r>
        <w:rPr>
          <w:rFonts w:ascii="Arial" w:hAnsi="Arial" w:cs="Arial"/>
          <w:color w:val="646567"/>
          <w:szCs w:val="24"/>
          <w:lang w:val="en-US"/>
        </w:rPr>
        <w:t>toolbox</w:t>
      </w:r>
      <w:r w:rsidR="00B24DAE">
        <w:rPr>
          <w:rFonts w:ascii="Arial" w:hAnsi="Arial" w:cs="Arial"/>
          <w:color w:val="646567"/>
          <w:szCs w:val="24"/>
          <w:lang w:val="en-US"/>
        </w:rPr>
        <w:t>”</w:t>
      </w:r>
      <w:r>
        <w:rPr>
          <w:rFonts w:ascii="Arial" w:hAnsi="Arial" w:cs="Arial"/>
          <w:color w:val="646567"/>
          <w:szCs w:val="24"/>
          <w:lang w:val="en-US"/>
        </w:rPr>
        <w:t xml:space="preserve"> for HP-SMC</w:t>
      </w:r>
      <w:r w:rsidRPr="008110E4">
        <w:rPr>
          <w:rFonts w:ascii="Arial" w:hAnsi="Arial" w:cs="Arial"/>
          <w:color w:val="646567"/>
          <w:szCs w:val="24"/>
          <w:lang w:val="en-US"/>
        </w:rPr>
        <w:t>.</w:t>
      </w:r>
      <w:r>
        <w:rPr>
          <w:rFonts w:ascii="Arial" w:hAnsi="Arial" w:cs="Arial"/>
          <w:color w:val="646567"/>
          <w:szCs w:val="24"/>
          <w:lang w:val="en-US"/>
        </w:rPr>
        <w:t xml:space="preserve"> For the realization of their initiatives, t</w:t>
      </w:r>
      <w:r w:rsidR="005B376A">
        <w:rPr>
          <w:rFonts w:ascii="Arial" w:hAnsi="Arial" w:cs="Arial"/>
          <w:color w:val="646567"/>
          <w:szCs w:val="24"/>
          <w:lang w:val="en-US"/>
        </w:rPr>
        <w:t>he workgroup uses the large-scale and test equipment</w:t>
      </w:r>
      <w:r w:rsidR="001C59C9">
        <w:rPr>
          <w:rFonts w:ascii="Arial" w:hAnsi="Arial" w:cs="Arial"/>
          <w:color w:val="646567"/>
          <w:szCs w:val="24"/>
          <w:lang w:val="en-US"/>
        </w:rPr>
        <w:t xml:space="preserve"> available </w:t>
      </w:r>
      <w:r w:rsidR="00332F9B">
        <w:rPr>
          <w:rFonts w:ascii="Arial" w:hAnsi="Arial" w:cs="Arial"/>
          <w:color w:val="646567"/>
          <w:szCs w:val="24"/>
          <w:lang w:val="en-US"/>
        </w:rPr>
        <w:t>on the RWTH Aachen Campus, one of them being the</w:t>
      </w:r>
      <w:r w:rsidR="005A4B3F">
        <w:rPr>
          <w:rFonts w:ascii="Arial" w:hAnsi="Arial" w:cs="Arial"/>
          <w:color w:val="646567"/>
          <w:szCs w:val="24"/>
          <w:lang w:val="en-US"/>
        </w:rPr>
        <w:t xml:space="preserve"> </w:t>
      </w:r>
      <w:r w:rsidR="005A4B3F" w:rsidRPr="005A4B3F">
        <w:rPr>
          <w:rFonts w:ascii="Arial" w:hAnsi="Arial" w:cs="Arial"/>
          <w:color w:val="646567"/>
          <w:szCs w:val="24"/>
          <w:lang w:val="en-US"/>
        </w:rPr>
        <w:t xml:space="preserve">1,800 tons </w:t>
      </w:r>
      <w:r w:rsidR="005A4B3F">
        <w:rPr>
          <w:rFonts w:ascii="Arial" w:hAnsi="Arial" w:cs="Arial"/>
          <w:color w:val="646567"/>
          <w:szCs w:val="24"/>
          <w:lang w:val="en-US"/>
        </w:rPr>
        <w:t xml:space="preserve">Schuler </w:t>
      </w:r>
      <w:r w:rsidR="005A4B3F" w:rsidRPr="005A4B3F">
        <w:rPr>
          <w:rFonts w:ascii="Arial" w:hAnsi="Arial" w:cs="Arial"/>
          <w:color w:val="646567"/>
          <w:szCs w:val="24"/>
          <w:lang w:val="en-US"/>
        </w:rPr>
        <w:t>composite press</w:t>
      </w:r>
      <w:r w:rsidR="00A85FFB">
        <w:rPr>
          <w:rFonts w:ascii="Arial" w:hAnsi="Arial" w:cs="Arial"/>
          <w:color w:val="646567"/>
          <w:szCs w:val="24"/>
          <w:lang w:val="en-US"/>
        </w:rPr>
        <w:t xml:space="preserve"> installed at AZL</w:t>
      </w:r>
      <w:r w:rsidR="0007615A">
        <w:rPr>
          <w:rFonts w:ascii="Arial" w:hAnsi="Arial" w:cs="Arial"/>
          <w:color w:val="646567"/>
          <w:szCs w:val="24"/>
          <w:lang w:val="en-US"/>
        </w:rPr>
        <w:t>, as well as t</w:t>
      </w:r>
      <w:r w:rsidR="007A73EF">
        <w:rPr>
          <w:rFonts w:ascii="Arial" w:hAnsi="Arial" w:cs="Arial"/>
          <w:color w:val="646567"/>
          <w:szCs w:val="24"/>
          <w:lang w:val="en-US"/>
        </w:rPr>
        <w:t>he</w:t>
      </w:r>
      <w:r w:rsidR="0007615A">
        <w:rPr>
          <w:rFonts w:ascii="Arial" w:hAnsi="Arial" w:cs="Arial"/>
          <w:color w:val="646567"/>
          <w:szCs w:val="24"/>
          <w:lang w:val="en-US"/>
        </w:rPr>
        <w:t xml:space="preserve"> IKV</w:t>
      </w:r>
      <w:r w:rsidR="007A73EF">
        <w:rPr>
          <w:rFonts w:ascii="Arial" w:hAnsi="Arial" w:cs="Arial"/>
          <w:color w:val="646567"/>
          <w:szCs w:val="24"/>
          <w:lang w:val="en-US"/>
        </w:rPr>
        <w:t xml:space="preserve"> </w:t>
      </w:r>
      <w:r w:rsidR="0007615A">
        <w:rPr>
          <w:rFonts w:ascii="Arial" w:hAnsi="Arial" w:cs="Arial"/>
          <w:color w:val="646567"/>
          <w:szCs w:val="24"/>
          <w:lang w:val="en-US"/>
        </w:rPr>
        <w:t xml:space="preserve">expertise in processing as well as process and structure built up over many years. </w:t>
      </w:r>
      <w:r w:rsidR="00EC643B">
        <w:rPr>
          <w:rFonts w:ascii="Arial" w:hAnsi="Arial" w:cs="Arial"/>
          <w:color w:val="646567"/>
          <w:szCs w:val="24"/>
          <w:lang w:val="en-US"/>
        </w:rPr>
        <w:t>F</w:t>
      </w:r>
      <w:r w:rsidR="004D07A2">
        <w:rPr>
          <w:rFonts w:ascii="Arial" w:hAnsi="Arial" w:cs="Arial"/>
          <w:color w:val="646567"/>
          <w:szCs w:val="24"/>
          <w:lang w:val="en-US"/>
        </w:rPr>
        <w:t xml:space="preserve">uture development </w:t>
      </w:r>
      <w:r w:rsidR="00F64829">
        <w:rPr>
          <w:rFonts w:ascii="Arial" w:hAnsi="Arial" w:cs="Arial"/>
          <w:color w:val="646567"/>
          <w:szCs w:val="24"/>
          <w:lang w:val="en-US"/>
        </w:rPr>
        <w:t>challenges</w:t>
      </w:r>
      <w:r w:rsidR="00407E29">
        <w:rPr>
          <w:rFonts w:ascii="Arial" w:hAnsi="Arial" w:cs="Arial"/>
          <w:color w:val="646567"/>
          <w:szCs w:val="24"/>
          <w:lang w:val="en-US"/>
        </w:rPr>
        <w:t xml:space="preserve"> </w:t>
      </w:r>
      <w:r w:rsidR="00DF18D8">
        <w:rPr>
          <w:rFonts w:ascii="Arial" w:hAnsi="Arial" w:cs="Arial"/>
          <w:color w:val="646567"/>
          <w:szCs w:val="24"/>
          <w:lang w:val="en-US"/>
        </w:rPr>
        <w:t>identified</w:t>
      </w:r>
      <w:r w:rsidR="00407E29">
        <w:rPr>
          <w:rFonts w:ascii="Arial" w:hAnsi="Arial" w:cs="Arial"/>
          <w:color w:val="646567"/>
          <w:szCs w:val="24"/>
          <w:lang w:val="en-US"/>
        </w:rPr>
        <w:t xml:space="preserve"> from the study, can therefore be </w:t>
      </w:r>
      <w:r w:rsidR="00F64829">
        <w:rPr>
          <w:rFonts w:ascii="Arial" w:hAnsi="Arial" w:cs="Arial"/>
          <w:color w:val="646567"/>
          <w:szCs w:val="24"/>
          <w:lang w:val="en-US"/>
        </w:rPr>
        <w:t>realized in short-term</w:t>
      </w:r>
      <w:r w:rsidR="00E677D3">
        <w:rPr>
          <w:rFonts w:ascii="Arial" w:hAnsi="Arial" w:cs="Arial"/>
          <w:color w:val="646567"/>
          <w:szCs w:val="24"/>
          <w:lang w:val="en-US"/>
        </w:rPr>
        <w:t xml:space="preserve"> development</w:t>
      </w:r>
      <w:r w:rsidR="00F64829">
        <w:rPr>
          <w:rFonts w:ascii="Arial" w:hAnsi="Arial" w:cs="Arial"/>
          <w:color w:val="646567"/>
          <w:szCs w:val="24"/>
          <w:lang w:val="en-US"/>
        </w:rPr>
        <w:t xml:space="preserve"> projects on site.</w:t>
      </w:r>
    </w:p>
    <w:p w14:paraId="73198FE8" w14:textId="77777777" w:rsidR="00880BFE" w:rsidRDefault="00880BFE" w:rsidP="00741F0D">
      <w:pPr>
        <w:spacing w:before="120" w:after="120"/>
        <w:jc w:val="both"/>
        <w:rPr>
          <w:rFonts w:ascii="Arial" w:hAnsi="Arial" w:cs="Arial"/>
          <w:color w:val="646567"/>
          <w:szCs w:val="24"/>
          <w:lang w:val="en-US"/>
        </w:rPr>
      </w:pPr>
    </w:p>
    <w:p w14:paraId="4EE5EB06" w14:textId="77777777" w:rsidR="00013FAD" w:rsidRPr="00566443" w:rsidRDefault="00013FAD" w:rsidP="00013FAD">
      <w:pPr>
        <w:spacing w:before="120" w:after="120"/>
        <w:rPr>
          <w:rFonts w:ascii="Arial" w:hAnsi="Arial" w:cs="Arial"/>
          <w:lang w:val="en-US"/>
        </w:rPr>
      </w:pPr>
    </w:p>
    <w:p w14:paraId="657616D9" w14:textId="0838718D" w:rsidR="00013FAD" w:rsidRPr="0093167D" w:rsidRDefault="00A600A8" w:rsidP="00F40AC5">
      <w:pPr>
        <w:spacing w:before="120" w:after="120"/>
        <w:rPr>
          <w:rFonts w:ascii="Arial" w:hAnsi="Arial" w:cs="Arial"/>
          <w:b/>
          <w:color w:val="646567"/>
          <w:sz w:val="28"/>
          <w:lang w:val="en-US"/>
        </w:rPr>
      </w:pPr>
      <w:r w:rsidRPr="0093167D">
        <w:rPr>
          <w:rFonts w:ascii="Arial" w:hAnsi="Arial" w:cs="Arial"/>
          <w:b/>
          <w:color w:val="646567"/>
          <w:sz w:val="28"/>
          <w:lang w:val="en-US"/>
        </w:rPr>
        <w:t xml:space="preserve">More </w:t>
      </w:r>
      <w:r w:rsidR="002E43C9" w:rsidRPr="0093167D">
        <w:rPr>
          <w:rFonts w:ascii="Arial" w:hAnsi="Arial" w:cs="Arial"/>
          <w:b/>
          <w:color w:val="646567"/>
          <w:sz w:val="28"/>
          <w:lang w:val="en-US"/>
        </w:rPr>
        <w:t>I</w:t>
      </w:r>
      <w:r w:rsidRPr="0093167D">
        <w:rPr>
          <w:rFonts w:ascii="Arial" w:hAnsi="Arial" w:cs="Arial"/>
          <w:b/>
          <w:color w:val="646567"/>
          <w:sz w:val="28"/>
          <w:lang w:val="en-US"/>
        </w:rPr>
        <w:t xml:space="preserve">nformation on the </w:t>
      </w:r>
      <w:r w:rsidR="00314BCC" w:rsidRPr="0093167D">
        <w:rPr>
          <w:rFonts w:ascii="Arial" w:hAnsi="Arial" w:cs="Arial"/>
          <w:b/>
          <w:color w:val="646567"/>
          <w:sz w:val="28"/>
          <w:lang w:val="en-US"/>
        </w:rPr>
        <w:t xml:space="preserve">Study and </w:t>
      </w:r>
      <w:r w:rsidR="0093167D">
        <w:rPr>
          <w:rFonts w:ascii="Arial" w:hAnsi="Arial" w:cs="Arial"/>
          <w:b/>
          <w:color w:val="646567"/>
          <w:sz w:val="28"/>
          <w:lang w:val="en-US"/>
        </w:rPr>
        <w:t>Kick-Off Meeting</w:t>
      </w:r>
    </w:p>
    <w:p w14:paraId="7D15B1F3" w14:textId="4CB34D2C" w:rsidR="00F4770B" w:rsidRPr="00F4770B" w:rsidRDefault="00F4770B" w:rsidP="00F4770B">
      <w:pPr>
        <w:spacing w:before="120" w:after="120"/>
        <w:rPr>
          <w:rFonts w:ascii="Arial" w:hAnsi="Arial" w:cs="Arial"/>
          <w:color w:val="646567"/>
          <w:szCs w:val="24"/>
        </w:rPr>
      </w:pPr>
      <w:proofErr w:type="spellStart"/>
      <w:r w:rsidRPr="00F4770B">
        <w:rPr>
          <w:rFonts w:ascii="Arial" w:hAnsi="Arial" w:cs="Arial"/>
          <w:color w:val="646567"/>
          <w:szCs w:val="24"/>
        </w:rPr>
        <w:t>Brochure</w:t>
      </w:r>
      <w:proofErr w:type="spellEnd"/>
      <w:r w:rsidRPr="00F4770B">
        <w:rPr>
          <w:rFonts w:ascii="Arial" w:hAnsi="Arial" w:cs="Arial"/>
          <w:color w:val="646567"/>
          <w:szCs w:val="24"/>
        </w:rPr>
        <w:t xml:space="preserve">: </w:t>
      </w:r>
      <w:r w:rsidRPr="00F4770B">
        <w:rPr>
          <w:rFonts w:ascii="Arial" w:hAnsi="Arial" w:cs="Arial"/>
          <w:color w:val="646567"/>
          <w:szCs w:val="24"/>
        </w:rPr>
        <w:tab/>
      </w:r>
      <w:r w:rsidRPr="00F4770B">
        <w:rPr>
          <w:rFonts w:ascii="Arial" w:hAnsi="Arial" w:cs="Arial"/>
          <w:color w:val="646567"/>
          <w:szCs w:val="24"/>
        </w:rPr>
        <w:tab/>
      </w:r>
      <w:r>
        <w:rPr>
          <w:rFonts w:ascii="Arial" w:hAnsi="Arial" w:cs="Arial"/>
          <w:color w:val="646567"/>
          <w:szCs w:val="24"/>
        </w:rPr>
        <w:tab/>
      </w:r>
      <w:hyperlink r:id="rId11" w:history="1">
        <w:r w:rsidR="006D7015" w:rsidRPr="00F2407E">
          <w:rPr>
            <w:rStyle w:val="Hyperlink"/>
            <w:rFonts w:ascii="Arial" w:hAnsi="Arial" w:cs="Arial"/>
            <w:szCs w:val="24"/>
          </w:rPr>
          <w:t>www.lightweight-production.com/go/high-performance-smc-study</w:t>
        </w:r>
      </w:hyperlink>
      <w:r w:rsidR="006D7015" w:rsidRPr="00F4770B">
        <w:rPr>
          <w:rFonts w:ascii="Arial" w:hAnsi="Arial" w:cs="Arial"/>
          <w:color w:val="646567"/>
          <w:szCs w:val="24"/>
        </w:rPr>
        <w:t xml:space="preserve"> </w:t>
      </w:r>
    </w:p>
    <w:p w14:paraId="74BF7C19" w14:textId="172DA22D" w:rsidR="001A1F47" w:rsidRPr="003C1B0E" w:rsidRDefault="006D7015" w:rsidP="000C677A">
      <w:pPr>
        <w:spacing w:before="120" w:after="120"/>
        <w:rPr>
          <w:rFonts w:ascii="Arial" w:hAnsi="Arial" w:cs="Arial"/>
          <w:lang w:val="en-US"/>
        </w:rPr>
      </w:pPr>
      <w:r>
        <w:rPr>
          <w:rFonts w:ascii="Arial" w:hAnsi="Arial" w:cs="Arial"/>
          <w:color w:val="646567"/>
          <w:szCs w:val="24"/>
          <w:lang w:val="en-US"/>
        </w:rPr>
        <w:t>Kick-Off Meeting</w:t>
      </w:r>
      <w:r w:rsidR="000C677A" w:rsidRPr="003C1B0E">
        <w:rPr>
          <w:rFonts w:ascii="Arial" w:hAnsi="Arial" w:cs="Arial"/>
          <w:color w:val="646567"/>
          <w:szCs w:val="24"/>
          <w:lang w:val="en-US"/>
        </w:rPr>
        <w:t>:</w:t>
      </w:r>
      <w:r w:rsidR="001A34B5" w:rsidRPr="003C1B0E">
        <w:rPr>
          <w:rFonts w:ascii="Arial" w:hAnsi="Arial" w:cs="Arial"/>
          <w:color w:val="646567"/>
          <w:szCs w:val="24"/>
          <w:lang w:val="en-US"/>
        </w:rPr>
        <w:tab/>
      </w:r>
      <w:r w:rsidR="001A34B5" w:rsidRPr="003C1B0E">
        <w:rPr>
          <w:rFonts w:ascii="Arial" w:hAnsi="Arial" w:cs="Arial"/>
          <w:color w:val="646567"/>
          <w:szCs w:val="24"/>
          <w:lang w:val="en-US"/>
        </w:rPr>
        <w:tab/>
      </w:r>
      <w:hyperlink r:id="rId12" w:history="1">
        <w:r w:rsidRPr="006D7015">
          <w:rPr>
            <w:rStyle w:val="Hyperlink"/>
            <w:rFonts w:ascii="Arial" w:hAnsi="Arial" w:cs="Arial"/>
            <w:szCs w:val="24"/>
            <w:lang w:val="en-US"/>
          </w:rPr>
          <w:t>www.lightweight-production.com/go/hp-smc-kick-off</w:t>
        </w:r>
      </w:hyperlink>
      <w:r w:rsidR="00737916">
        <w:fldChar w:fldCharType="begin"/>
      </w:r>
      <w:r w:rsidR="00737916" w:rsidRPr="00162C18">
        <w:rPr>
          <w:lang w:val="en-US"/>
        </w:rPr>
        <w:instrText xml:space="preserve">http://www.lightweight-production.com/go/smc-information-event" </w:instrText>
      </w:r>
      <w:r w:rsidR="00737916">
        <w:fldChar w:fldCharType="separate"/>
      </w:r>
      <w:r w:rsidR="001136F8" w:rsidRPr="003C1B0E">
        <w:rPr>
          <w:rStyle w:val="Hyperlink"/>
          <w:rFonts w:ascii="Arial" w:hAnsi="Arial" w:cs="Arial"/>
          <w:lang w:val="en-US"/>
        </w:rPr>
        <w:t>www.lightweight-production.com/go/smc-information-event</w:t>
      </w:r>
      <w:r w:rsidR="00737916">
        <w:rPr>
          <w:rStyle w:val="Hyperlink"/>
          <w:rFonts w:ascii="Arial" w:hAnsi="Arial" w:cs="Arial"/>
          <w:lang w:val="en-US"/>
        </w:rPr>
        <w:fldChar w:fldCharType="end"/>
      </w:r>
    </w:p>
    <w:p w14:paraId="59D6A0BE" w14:textId="77777777" w:rsidR="007E685B" w:rsidRPr="001A1F47" w:rsidRDefault="007E685B" w:rsidP="00E35727">
      <w:pPr>
        <w:spacing w:before="120" w:after="120"/>
        <w:jc w:val="both"/>
        <w:rPr>
          <w:rFonts w:ascii="Arial" w:hAnsi="Arial" w:cs="Arial"/>
          <w:color w:val="646567"/>
          <w:szCs w:val="24"/>
          <w:lang w:val="en-US"/>
        </w:rPr>
      </w:pPr>
    </w:p>
    <w:p w14:paraId="0268FBD8" w14:textId="55D838EA" w:rsidR="00023F0F" w:rsidRPr="00ED7AE9" w:rsidRDefault="00023F0F" w:rsidP="00F40AC5">
      <w:pPr>
        <w:spacing w:before="120" w:after="120"/>
        <w:rPr>
          <w:rFonts w:ascii="Arial" w:hAnsi="Arial" w:cs="Arial"/>
          <w:b/>
          <w:color w:val="646567"/>
          <w:sz w:val="28"/>
          <w:lang w:val="en-US"/>
        </w:rPr>
      </w:pPr>
      <w:r w:rsidRPr="00ED7AE9">
        <w:rPr>
          <w:rFonts w:ascii="Arial" w:hAnsi="Arial" w:cs="Arial"/>
          <w:b/>
          <w:color w:val="646567"/>
          <w:sz w:val="28"/>
          <w:lang w:val="en-US"/>
        </w:rPr>
        <w:t>Pictures</w:t>
      </w:r>
    </w:p>
    <w:p w14:paraId="1092393B" w14:textId="1AFBACA3" w:rsidR="00023F0F" w:rsidRDefault="00023F0F" w:rsidP="00023F0F">
      <w:pPr>
        <w:spacing w:before="120" w:after="120"/>
        <w:rPr>
          <w:rFonts w:ascii="Arial" w:hAnsi="Arial" w:cs="Arial"/>
          <w:lang w:val="en-US"/>
        </w:rPr>
      </w:pPr>
      <w:r w:rsidRPr="00023F0F">
        <w:rPr>
          <w:rFonts w:ascii="Arial" w:hAnsi="Arial" w:cs="Arial"/>
          <w:lang w:val="en-US"/>
        </w:rPr>
        <w:t>Download of high-resolution</w:t>
      </w:r>
      <w:r>
        <w:rPr>
          <w:rFonts w:ascii="Arial" w:hAnsi="Arial" w:cs="Arial"/>
          <w:lang w:val="en-US"/>
        </w:rPr>
        <w:t xml:space="preserve"> pictures:</w:t>
      </w:r>
    </w:p>
    <w:p w14:paraId="7355E9C7" w14:textId="4B0926ED" w:rsidR="00AF3CE9" w:rsidRDefault="00AF3CE9" w:rsidP="00023F0F">
      <w:pPr>
        <w:spacing w:before="120" w:after="120"/>
        <w:rPr>
          <w:rFonts w:ascii="Arial" w:hAnsi="Arial" w:cs="Arial"/>
          <w:lang w:val="en-US"/>
        </w:rPr>
      </w:pPr>
      <w:hyperlink r:id="rId13" w:history="1">
        <w:r w:rsidRPr="004D42FF">
          <w:rPr>
            <w:rStyle w:val="Hyperlink"/>
            <w:rFonts w:ascii="Arial" w:hAnsi="Arial" w:cs="Arial"/>
            <w:lang w:val="en-US"/>
          </w:rPr>
          <w:t>http://azl-aachen-gmbh.de/wp-content/uploads/2017/08/Pictures_SMC-Kick-Off_AZL.zip</w:t>
        </w:r>
      </w:hyperlink>
    </w:p>
    <w:p w14:paraId="71A94188" w14:textId="77777777" w:rsidR="00AF3CE9" w:rsidRDefault="00AF3CE9" w:rsidP="00023F0F">
      <w:pPr>
        <w:spacing w:before="120" w:after="120"/>
        <w:rPr>
          <w:rFonts w:ascii="Arial" w:hAnsi="Arial" w:cs="Arial"/>
          <w:lang w:val="en-US"/>
        </w:rPr>
      </w:pPr>
    </w:p>
    <w:p w14:paraId="542C7DDF" w14:textId="05AF4423" w:rsidR="00307A08" w:rsidRPr="006000A3" w:rsidRDefault="00307A08" w:rsidP="00307A08">
      <w:pPr>
        <w:spacing w:before="120" w:after="120"/>
        <w:rPr>
          <w:rFonts w:ascii="Arial" w:hAnsi="Arial" w:cs="Arial"/>
          <w:sz w:val="18"/>
          <w:lang w:val="en-US"/>
        </w:rPr>
      </w:pPr>
      <w:bookmarkStart w:id="0" w:name="_GoBack"/>
      <w:bookmarkEnd w:id="0"/>
      <w:r w:rsidRPr="007E7D92">
        <w:rPr>
          <w:rFonts w:ascii="Arial" w:hAnsi="Arial" w:cs="Arial"/>
          <w:noProof/>
          <w:sz w:val="18"/>
          <w:lang w:eastAsia="de-DE"/>
        </w:rPr>
        <w:lastRenderedPageBreak/>
        <w:drawing>
          <wp:anchor distT="0" distB="0" distL="114300" distR="114300" simplePos="0" relativeHeight="251659264" behindDoc="1" locked="0" layoutInCell="1" allowOverlap="1" wp14:anchorId="5BCE069C" wp14:editId="4568788D">
            <wp:simplePos x="0" y="0"/>
            <wp:positionH relativeFrom="column">
              <wp:posOffset>0</wp:posOffset>
            </wp:positionH>
            <wp:positionV relativeFrom="paragraph">
              <wp:posOffset>2540</wp:posOffset>
            </wp:positionV>
            <wp:extent cx="2880000" cy="1620219"/>
            <wp:effectExtent l="0" t="0" r="0" b="0"/>
            <wp:wrapTight wrapText="bothSides">
              <wp:wrapPolygon edited="0">
                <wp:start x="0" y="0"/>
                <wp:lineTo x="0" y="21338"/>
                <wp:lineTo x="21433" y="21338"/>
                <wp:lineTo x="21433" y="0"/>
                <wp:lineTo x="0" y="0"/>
              </wp:wrapPolygon>
            </wp:wrapTight>
            <wp:docPr id="6" name="Grafik 6" descr="Y:\06_Austauschverzeichnis\01_Veranstaltungen\20170531_SMC_3rd\05_Fotos\DSC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1_Veranstaltungen\20170531_SMC_3rd\05_Fotos\DSC02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620219"/>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ED7AE9">
        <w:rPr>
          <w:rFonts w:ascii="Arial" w:hAnsi="Arial" w:cs="Arial"/>
          <w:sz w:val="18"/>
          <w:lang w:val="en-US"/>
        </w:rPr>
        <w:t>Bild</w:t>
      </w:r>
      <w:proofErr w:type="spellEnd"/>
      <w:r w:rsidRPr="00ED7AE9">
        <w:rPr>
          <w:rFonts w:ascii="Arial" w:hAnsi="Arial" w:cs="Arial"/>
          <w:sz w:val="18"/>
          <w:lang w:val="en-US"/>
        </w:rPr>
        <w:t xml:space="preserve"> 1: During an information event in May 2017, the AZL Workgroup on “High-Performance SMC” together with companies interested in the study discussed and sharpened the content of the study. </w:t>
      </w:r>
      <w:r w:rsidRPr="006000A3">
        <w:rPr>
          <w:rFonts w:ascii="Arial" w:hAnsi="Arial" w:cs="Arial"/>
          <w:i/>
          <w:sz w:val="18"/>
          <w:lang w:val="en-US"/>
        </w:rPr>
        <w:t>Copyright: AZL Aachen GmbH</w:t>
      </w:r>
    </w:p>
    <w:p w14:paraId="49E5A635" w14:textId="77777777" w:rsidR="00307A08" w:rsidRPr="006000A3" w:rsidRDefault="00307A08" w:rsidP="00307A08">
      <w:pPr>
        <w:spacing w:before="120" w:after="120"/>
        <w:rPr>
          <w:rFonts w:ascii="Arial" w:hAnsi="Arial" w:cs="Arial"/>
          <w:i/>
          <w:sz w:val="18"/>
          <w:lang w:val="en-US"/>
        </w:rPr>
      </w:pPr>
    </w:p>
    <w:p w14:paraId="0A262310" w14:textId="77777777" w:rsidR="00307A08" w:rsidRPr="006000A3" w:rsidRDefault="00307A08" w:rsidP="00307A08">
      <w:pPr>
        <w:spacing w:before="120" w:after="120"/>
        <w:rPr>
          <w:rFonts w:ascii="Arial" w:hAnsi="Arial" w:cs="Arial"/>
          <w:i/>
          <w:sz w:val="18"/>
          <w:lang w:val="en-US"/>
        </w:rPr>
      </w:pPr>
    </w:p>
    <w:p w14:paraId="741BCE30" w14:textId="77777777" w:rsidR="00307A08" w:rsidRPr="006000A3" w:rsidRDefault="00307A08" w:rsidP="00307A08">
      <w:pPr>
        <w:spacing w:before="120" w:after="120"/>
        <w:rPr>
          <w:rFonts w:ascii="Arial" w:hAnsi="Arial" w:cs="Arial"/>
          <w:i/>
          <w:sz w:val="18"/>
          <w:lang w:val="en-US"/>
        </w:rPr>
      </w:pPr>
    </w:p>
    <w:p w14:paraId="69C1FC2C" w14:textId="77777777" w:rsidR="00307A08" w:rsidRPr="006000A3" w:rsidRDefault="00307A08" w:rsidP="00307A08">
      <w:pPr>
        <w:spacing w:before="120" w:after="120"/>
        <w:rPr>
          <w:rFonts w:ascii="Arial" w:hAnsi="Arial" w:cs="Arial"/>
          <w:i/>
          <w:sz w:val="18"/>
          <w:lang w:val="en-US"/>
        </w:rPr>
      </w:pPr>
    </w:p>
    <w:p w14:paraId="51F42430" w14:textId="77777777" w:rsidR="00307A08" w:rsidRPr="006000A3" w:rsidRDefault="00307A08" w:rsidP="00307A08">
      <w:pPr>
        <w:spacing w:before="120" w:after="120"/>
        <w:rPr>
          <w:rFonts w:ascii="Arial" w:hAnsi="Arial" w:cs="Arial"/>
          <w:i/>
          <w:sz w:val="18"/>
          <w:lang w:val="en-US"/>
        </w:rPr>
      </w:pPr>
    </w:p>
    <w:p w14:paraId="31AAF998" w14:textId="40DB644F" w:rsidR="006000A3" w:rsidRDefault="00307A08" w:rsidP="006000A3">
      <w:pPr>
        <w:spacing w:before="120" w:after="120"/>
        <w:rPr>
          <w:rFonts w:ascii="Arial" w:hAnsi="Arial" w:cs="Arial"/>
          <w:i/>
          <w:sz w:val="18"/>
          <w:lang w:val="en-US"/>
        </w:rPr>
      </w:pPr>
      <w:r w:rsidRPr="00421AA3">
        <w:rPr>
          <w:rFonts w:ascii="Arial" w:hAnsi="Arial" w:cs="Arial"/>
          <w:noProof/>
          <w:lang w:eastAsia="de-DE"/>
        </w:rPr>
        <w:drawing>
          <wp:anchor distT="0" distB="0" distL="114300" distR="114300" simplePos="0" relativeHeight="251660288" behindDoc="0" locked="0" layoutInCell="1" allowOverlap="1" wp14:anchorId="049FB287" wp14:editId="7D909E49">
            <wp:simplePos x="0" y="0"/>
            <wp:positionH relativeFrom="column">
              <wp:posOffset>0</wp:posOffset>
            </wp:positionH>
            <wp:positionV relativeFrom="paragraph">
              <wp:posOffset>4445</wp:posOffset>
            </wp:positionV>
            <wp:extent cx="2880000" cy="909459"/>
            <wp:effectExtent l="0" t="0" r="0" b="5080"/>
            <wp:wrapSquare wrapText="bothSides"/>
            <wp:docPr id="5" name="Grafik 5" descr="Z:\02_Arbeitsverzeichnisse\Blm\Außendarstellung\Campus_Basispaket\Campus_Basispaket\04_Lufbild Campus Melaten\1608_Campus Melaten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_Arbeitsverzeichnisse\Blm\Außendarstellung\Campus_Basispaket\Campus_Basispaket\04_Lufbild Campus Melaten\1608_Campus Melaten_We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909459"/>
                    </a:xfrm>
                    <a:prstGeom prst="rect">
                      <a:avLst/>
                    </a:prstGeom>
                    <a:noFill/>
                    <a:ln>
                      <a:noFill/>
                    </a:ln>
                  </pic:spPr>
                </pic:pic>
              </a:graphicData>
            </a:graphic>
          </wp:anchor>
        </w:drawing>
      </w:r>
      <w:r w:rsidR="006000A3">
        <w:rPr>
          <w:rFonts w:ascii="Arial" w:hAnsi="Arial" w:cs="Arial"/>
          <w:sz w:val="18"/>
          <w:lang w:val="en-US"/>
        </w:rPr>
        <w:t>Picture 2:</w:t>
      </w:r>
      <w:r w:rsidR="006000A3" w:rsidRPr="00EA2645">
        <w:rPr>
          <w:lang w:val="en-US"/>
        </w:rPr>
        <w:t xml:space="preserve"> </w:t>
      </w:r>
      <w:r w:rsidR="006000A3" w:rsidRPr="00EA2645">
        <w:rPr>
          <w:rFonts w:ascii="Arial" w:hAnsi="Arial" w:cs="Arial"/>
          <w:sz w:val="18"/>
          <w:lang w:val="en-US"/>
        </w:rPr>
        <w:t>Competences</w:t>
      </w:r>
      <w:r w:rsidR="006000A3">
        <w:rPr>
          <w:rFonts w:ascii="Arial" w:hAnsi="Arial" w:cs="Arial"/>
          <w:sz w:val="18"/>
          <w:lang w:val="en-US"/>
        </w:rPr>
        <w:t xml:space="preserve"> and hardware </w:t>
      </w:r>
      <w:r w:rsidR="006000A3" w:rsidRPr="00EA2645">
        <w:rPr>
          <w:rFonts w:ascii="Arial" w:hAnsi="Arial" w:cs="Arial"/>
          <w:sz w:val="18"/>
          <w:lang w:val="en-US"/>
        </w:rPr>
        <w:t>along the entire SMC process chain are represented at the RWTH Aachen Campus</w:t>
      </w:r>
      <w:r w:rsidR="006000A3" w:rsidRPr="00943EEF">
        <w:rPr>
          <w:rFonts w:ascii="Arial" w:hAnsi="Arial" w:cs="Arial"/>
          <w:sz w:val="18"/>
          <w:lang w:val="en-US"/>
        </w:rPr>
        <w:t xml:space="preserve">. </w:t>
      </w:r>
      <w:r w:rsidR="006000A3">
        <w:rPr>
          <w:rFonts w:ascii="Arial" w:hAnsi="Arial" w:cs="Arial"/>
          <w:sz w:val="18"/>
          <w:lang w:val="en-US"/>
        </w:rPr>
        <w:br/>
      </w:r>
      <w:r w:rsidR="006000A3" w:rsidRPr="00943EEF">
        <w:rPr>
          <w:rFonts w:ascii="Arial" w:hAnsi="Arial" w:cs="Arial"/>
          <w:i/>
          <w:sz w:val="18"/>
          <w:lang w:val="en-US"/>
        </w:rPr>
        <w:t xml:space="preserve">Copyright: Campus GmbH/ </w:t>
      </w:r>
      <w:proofErr w:type="spellStart"/>
      <w:r w:rsidR="006000A3" w:rsidRPr="00943EEF">
        <w:rPr>
          <w:rFonts w:ascii="Arial" w:hAnsi="Arial" w:cs="Arial"/>
          <w:i/>
          <w:sz w:val="18"/>
          <w:lang w:val="en-US"/>
        </w:rPr>
        <w:t>Steindl</w:t>
      </w:r>
      <w:proofErr w:type="spellEnd"/>
      <w:r w:rsidR="006000A3" w:rsidRPr="00943EEF">
        <w:rPr>
          <w:rFonts w:ascii="Arial" w:hAnsi="Arial" w:cs="Arial"/>
          <w:i/>
          <w:sz w:val="18"/>
          <w:lang w:val="en-US"/>
        </w:rPr>
        <w:t xml:space="preserve"> </w:t>
      </w:r>
    </w:p>
    <w:p w14:paraId="5D0C668F" w14:textId="77777777" w:rsidR="00307A08" w:rsidRPr="00646B93" w:rsidRDefault="00307A08" w:rsidP="00307A08">
      <w:pPr>
        <w:spacing w:before="120" w:after="120"/>
        <w:rPr>
          <w:rFonts w:ascii="Arial" w:hAnsi="Arial" w:cs="Arial"/>
          <w:i/>
          <w:sz w:val="18"/>
          <w:lang w:val="en-US"/>
        </w:rPr>
      </w:pPr>
    </w:p>
    <w:p w14:paraId="341F5762" w14:textId="77777777" w:rsidR="00BF1A8C" w:rsidRDefault="00BF1A8C" w:rsidP="0088072E">
      <w:pPr>
        <w:spacing w:before="120" w:after="120"/>
        <w:ind w:left="4678"/>
        <w:rPr>
          <w:rFonts w:ascii="Arial" w:hAnsi="Arial" w:cs="Arial"/>
          <w:sz w:val="18"/>
          <w:lang w:val="en-US"/>
        </w:rPr>
      </w:pPr>
    </w:p>
    <w:p w14:paraId="3168244B" w14:textId="77777777" w:rsidR="00BF1A8C" w:rsidRDefault="00BF1A8C" w:rsidP="0088072E">
      <w:pPr>
        <w:spacing w:before="120" w:after="120"/>
        <w:ind w:left="4678"/>
        <w:rPr>
          <w:rFonts w:ascii="Arial" w:hAnsi="Arial" w:cs="Arial"/>
          <w:sz w:val="18"/>
          <w:lang w:val="en-US"/>
        </w:rPr>
      </w:pPr>
    </w:p>
    <w:p w14:paraId="2EFF2843" w14:textId="19D8BB96" w:rsidR="00646B93" w:rsidRPr="0024290D" w:rsidRDefault="00BF1A8C" w:rsidP="00BF1A8C">
      <w:pPr>
        <w:spacing w:before="120" w:after="120"/>
        <w:rPr>
          <w:rFonts w:ascii="Arial" w:hAnsi="Arial" w:cs="Arial"/>
          <w:i/>
          <w:sz w:val="14"/>
          <w:szCs w:val="18"/>
          <w:lang w:val="en-US"/>
        </w:rPr>
      </w:pPr>
      <w:r w:rsidRPr="00BF1A8C">
        <w:rPr>
          <w:rFonts w:ascii="Arial" w:hAnsi="Arial" w:cs="Arial"/>
          <w:noProof/>
          <w:sz w:val="18"/>
          <w:lang w:eastAsia="de-DE"/>
        </w:rPr>
        <w:drawing>
          <wp:anchor distT="0" distB="0" distL="114300" distR="114300" simplePos="0" relativeHeight="251668480" behindDoc="0" locked="0" layoutInCell="1" allowOverlap="1" wp14:anchorId="49C80EC6" wp14:editId="41DEC282">
            <wp:simplePos x="0" y="0"/>
            <wp:positionH relativeFrom="column">
              <wp:posOffset>0</wp:posOffset>
            </wp:positionH>
            <wp:positionV relativeFrom="paragraph">
              <wp:posOffset>657</wp:posOffset>
            </wp:positionV>
            <wp:extent cx="2880000" cy="1921822"/>
            <wp:effectExtent l="0" t="0" r="0" b="2540"/>
            <wp:wrapSquare wrapText="bothSides"/>
            <wp:docPr id="9" name="Grafik 9" descr="Y:\06_Austauschverzeichnis\02_Außendarstellung\44_Presse_Veröffentlichungen_NL\2017-08-18_SMC-Kick-Off\Bilder\Composite-Press_A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6_Austauschverzeichnis\02_Außendarstellung\44_Presse_Veröffentlichungen_NL\2017-08-18_SMC-Kick-Off\Bilder\Composite-Press_AZ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921822"/>
                    </a:xfrm>
                    <a:prstGeom prst="rect">
                      <a:avLst/>
                    </a:prstGeom>
                    <a:noFill/>
                    <a:ln>
                      <a:noFill/>
                    </a:ln>
                  </pic:spPr>
                </pic:pic>
              </a:graphicData>
            </a:graphic>
          </wp:anchor>
        </w:drawing>
      </w:r>
      <w:r w:rsidR="00646B93" w:rsidRPr="00162C18">
        <w:rPr>
          <w:rFonts w:ascii="Arial" w:hAnsi="Arial" w:cs="Arial"/>
          <w:sz w:val="18"/>
          <w:lang w:val="en-US"/>
        </w:rPr>
        <w:t xml:space="preserve">Picture 3: </w:t>
      </w:r>
      <w:r w:rsidR="00646B93" w:rsidRPr="00C47F29">
        <w:rPr>
          <w:rFonts w:ascii="Arial" w:hAnsi="Arial" w:cs="Arial"/>
          <w:sz w:val="18"/>
          <w:lang w:val="en-US"/>
        </w:rPr>
        <w:t>Large-scale indu</w:t>
      </w:r>
      <w:r w:rsidR="00646B93">
        <w:rPr>
          <w:rFonts w:ascii="Arial" w:hAnsi="Arial" w:cs="Arial"/>
          <w:sz w:val="18"/>
          <w:lang w:val="en-US"/>
        </w:rPr>
        <w:t xml:space="preserve">strial manufacturing equipment for SMC is </w:t>
      </w:r>
      <w:r w:rsidR="00646B93" w:rsidRPr="00C47F29">
        <w:rPr>
          <w:rFonts w:ascii="Arial" w:hAnsi="Arial" w:cs="Arial"/>
          <w:sz w:val="18"/>
          <w:lang w:val="en-US"/>
        </w:rPr>
        <w:t>also available in AZL´s new research facility at RWTH Aachen Campus</w:t>
      </w:r>
      <w:r w:rsidR="00646B93">
        <w:rPr>
          <w:rFonts w:ascii="Arial" w:hAnsi="Arial" w:cs="Arial"/>
          <w:sz w:val="18"/>
          <w:lang w:val="en-US"/>
        </w:rPr>
        <w:t xml:space="preserve"> and will be used for future projects. </w:t>
      </w:r>
      <w:r w:rsidR="00646B93" w:rsidRPr="0024290D">
        <w:rPr>
          <w:rFonts w:ascii="Arial" w:hAnsi="Arial" w:cs="Arial"/>
          <w:i/>
          <w:sz w:val="18"/>
          <w:lang w:val="en-US"/>
        </w:rPr>
        <w:t xml:space="preserve">Copyright: Schuler </w:t>
      </w:r>
      <w:proofErr w:type="spellStart"/>
      <w:r w:rsidR="00646B93" w:rsidRPr="0024290D">
        <w:rPr>
          <w:rFonts w:ascii="Arial" w:hAnsi="Arial" w:cs="Arial"/>
          <w:i/>
          <w:sz w:val="18"/>
          <w:lang w:val="en-US"/>
        </w:rPr>
        <w:t>Pressen</w:t>
      </w:r>
      <w:proofErr w:type="spellEnd"/>
      <w:r w:rsidR="00646B93" w:rsidRPr="0024290D">
        <w:rPr>
          <w:rFonts w:ascii="Arial" w:hAnsi="Arial" w:cs="Arial"/>
          <w:i/>
          <w:sz w:val="18"/>
          <w:lang w:val="en-US"/>
        </w:rPr>
        <w:t xml:space="preserve"> GmbH.</w:t>
      </w:r>
    </w:p>
    <w:p w14:paraId="383A4894" w14:textId="77777777" w:rsidR="00646B93" w:rsidRPr="00646B93" w:rsidRDefault="00646B93" w:rsidP="00307A08">
      <w:pPr>
        <w:spacing w:before="120" w:after="120"/>
        <w:rPr>
          <w:rFonts w:ascii="Arial" w:hAnsi="Arial" w:cs="Arial"/>
          <w:sz w:val="18"/>
          <w:lang w:val="en-US"/>
        </w:rPr>
      </w:pPr>
    </w:p>
    <w:p w14:paraId="4F94B571" w14:textId="77777777" w:rsidR="00307A08" w:rsidRPr="00646B93" w:rsidRDefault="00307A08" w:rsidP="00307A08">
      <w:pPr>
        <w:spacing w:before="120" w:after="120"/>
        <w:rPr>
          <w:rFonts w:ascii="Arial" w:hAnsi="Arial" w:cs="Arial"/>
          <w:b/>
          <w:color w:val="646567"/>
          <w:lang w:val="en-US"/>
        </w:rPr>
      </w:pPr>
    </w:p>
    <w:p w14:paraId="170190F0" w14:textId="77777777" w:rsidR="00307A08" w:rsidRPr="00646B93" w:rsidRDefault="00307A08" w:rsidP="00307A08">
      <w:pPr>
        <w:spacing w:before="120" w:after="120"/>
        <w:rPr>
          <w:rFonts w:ascii="Arial" w:hAnsi="Arial" w:cs="Arial"/>
          <w:b/>
          <w:color w:val="646567"/>
          <w:lang w:val="en-US"/>
        </w:rPr>
      </w:pPr>
    </w:p>
    <w:p w14:paraId="3221F558" w14:textId="5EAFB30C" w:rsidR="00307A08" w:rsidRPr="00646B93" w:rsidRDefault="00307A08" w:rsidP="00307A08">
      <w:pPr>
        <w:rPr>
          <w:rFonts w:ascii="Arial" w:hAnsi="Arial" w:cs="Arial"/>
          <w:b/>
          <w:color w:val="646567"/>
          <w:sz w:val="36"/>
          <w:lang w:val="en-US"/>
        </w:rPr>
      </w:pPr>
    </w:p>
    <w:p w14:paraId="1574C0AF" w14:textId="77777777" w:rsidR="00E7733B" w:rsidRPr="00646B93" w:rsidRDefault="00E7733B" w:rsidP="00307A08">
      <w:pPr>
        <w:rPr>
          <w:rFonts w:ascii="Arial" w:hAnsi="Arial" w:cs="Arial"/>
          <w:b/>
          <w:color w:val="646567"/>
          <w:sz w:val="36"/>
          <w:lang w:val="en-US"/>
        </w:rPr>
      </w:pPr>
    </w:p>
    <w:p w14:paraId="597FF646" w14:textId="77777777" w:rsidR="00E7733B" w:rsidRDefault="00E7733B" w:rsidP="00F40AC5">
      <w:pPr>
        <w:spacing w:before="120" w:after="120"/>
        <w:rPr>
          <w:rFonts w:ascii="Arial" w:hAnsi="Arial" w:cs="Arial"/>
          <w:b/>
          <w:color w:val="646567"/>
          <w:sz w:val="28"/>
          <w:lang w:val="en-US"/>
        </w:rPr>
      </w:pPr>
    </w:p>
    <w:p w14:paraId="08B56EDE" w14:textId="77777777" w:rsidR="00735752" w:rsidRPr="00E7733B" w:rsidRDefault="00735752" w:rsidP="00F40AC5">
      <w:pPr>
        <w:spacing w:before="120" w:after="120"/>
        <w:rPr>
          <w:rFonts w:ascii="Arial" w:hAnsi="Arial" w:cs="Arial"/>
          <w:b/>
          <w:color w:val="646567"/>
          <w:sz w:val="28"/>
          <w:lang w:val="en-US"/>
        </w:rPr>
      </w:pPr>
      <w:r w:rsidRPr="00E7733B">
        <w:rPr>
          <w:rFonts w:ascii="Arial" w:hAnsi="Arial" w:cs="Arial"/>
          <w:b/>
          <w:color w:val="646567"/>
          <w:sz w:val="28"/>
          <w:lang w:val="en-US"/>
        </w:rPr>
        <w:t xml:space="preserve">About AZL: </w:t>
      </w:r>
    </w:p>
    <w:p w14:paraId="336AF2D9" w14:textId="77777777" w:rsidR="00735752" w:rsidRDefault="00735752" w:rsidP="00735752">
      <w:pPr>
        <w:spacing w:before="120" w:after="120"/>
        <w:rPr>
          <w:rFonts w:ascii="Arial" w:hAnsi="Arial" w:cs="Arial"/>
          <w:lang w:val="en-US"/>
        </w:rPr>
      </w:pPr>
      <w:r w:rsidRPr="00713A3D">
        <w:rPr>
          <w:rFonts w:ascii="Arial" w:hAnsi="Arial" w:cs="Arial"/>
          <w:lang w:val="en-US"/>
        </w:rPr>
        <w:t>RWTH Aachen University is one of the worldwide</w:t>
      </w:r>
      <w:r>
        <w:rPr>
          <w:rFonts w:ascii="Arial" w:hAnsi="Arial" w:cs="Arial"/>
          <w:lang w:val="en-US"/>
        </w:rPr>
        <w:t xml:space="preserve"> </w:t>
      </w:r>
      <w:r w:rsidRPr="00713A3D">
        <w:rPr>
          <w:rFonts w:ascii="Arial" w:hAnsi="Arial" w:cs="Arial"/>
          <w:lang w:val="en-US"/>
        </w:rPr>
        <w:t>leading universities in the field of production</w:t>
      </w:r>
      <w:r>
        <w:rPr>
          <w:rFonts w:ascii="Arial" w:hAnsi="Arial" w:cs="Arial"/>
          <w:lang w:val="en-US"/>
        </w:rPr>
        <w:t xml:space="preserve"> </w:t>
      </w:r>
      <w:r w:rsidRPr="00713A3D">
        <w:rPr>
          <w:rFonts w:ascii="Arial" w:hAnsi="Arial" w:cs="Arial"/>
          <w:lang w:val="en-US"/>
        </w:rPr>
        <w:t xml:space="preserve">technology. </w:t>
      </w:r>
      <w:r>
        <w:rPr>
          <w:rFonts w:ascii="Arial" w:hAnsi="Arial" w:cs="Arial"/>
          <w:lang w:val="en-US"/>
        </w:rPr>
        <w:t>T</w:t>
      </w:r>
      <w:r w:rsidRPr="00713A3D">
        <w:rPr>
          <w:rFonts w:ascii="Arial" w:hAnsi="Arial" w:cs="Arial"/>
          <w:lang w:val="en-US"/>
        </w:rPr>
        <w:t>he Aachen Center for integrative</w:t>
      </w:r>
      <w:r>
        <w:rPr>
          <w:rFonts w:ascii="Arial" w:hAnsi="Arial" w:cs="Arial"/>
          <w:lang w:val="en-US"/>
        </w:rPr>
        <w:t xml:space="preserve"> </w:t>
      </w:r>
      <w:r w:rsidRPr="00713A3D">
        <w:rPr>
          <w:rFonts w:ascii="Arial" w:hAnsi="Arial" w:cs="Arial"/>
          <w:lang w:val="en-US"/>
        </w:rPr>
        <w:t xml:space="preserve">Lightweight Production (AZL) </w:t>
      </w:r>
      <w:r>
        <w:rPr>
          <w:rFonts w:ascii="Arial" w:hAnsi="Arial" w:cs="Arial"/>
          <w:lang w:val="en-US"/>
        </w:rPr>
        <w:t xml:space="preserve">of RWTH Aachen </w:t>
      </w:r>
      <w:r w:rsidRPr="00713A3D">
        <w:rPr>
          <w:rFonts w:ascii="Arial" w:hAnsi="Arial" w:cs="Arial"/>
          <w:lang w:val="en-US"/>
        </w:rPr>
        <w:t>consolidates the</w:t>
      </w:r>
      <w:r>
        <w:rPr>
          <w:rFonts w:ascii="Arial" w:hAnsi="Arial" w:cs="Arial"/>
          <w:lang w:val="en-US"/>
        </w:rPr>
        <w:t xml:space="preserve"> </w:t>
      </w:r>
      <w:r w:rsidRPr="00713A3D">
        <w:rPr>
          <w:rFonts w:ascii="Arial" w:hAnsi="Arial" w:cs="Arial"/>
          <w:lang w:val="en-US"/>
        </w:rPr>
        <w:t>lightweight expertise of eight partner institutes</w:t>
      </w:r>
      <w:r>
        <w:rPr>
          <w:rFonts w:ascii="Arial" w:hAnsi="Arial" w:cs="Arial"/>
          <w:lang w:val="en-US"/>
        </w:rPr>
        <w:t xml:space="preserve"> </w:t>
      </w:r>
      <w:r w:rsidRPr="00713A3D">
        <w:rPr>
          <w:rFonts w:ascii="Arial" w:hAnsi="Arial" w:cs="Arial"/>
          <w:lang w:val="en-US"/>
        </w:rPr>
        <w:t>with 750 scientists</w:t>
      </w:r>
      <w:r>
        <w:rPr>
          <w:rFonts w:ascii="Arial" w:hAnsi="Arial" w:cs="Arial"/>
          <w:lang w:val="en-US"/>
        </w:rPr>
        <w:t xml:space="preserve"> on the RWTH Aachen Campus. The AZL builds</w:t>
      </w:r>
      <w:r w:rsidRPr="00560BF9">
        <w:rPr>
          <w:rFonts w:ascii="Arial" w:hAnsi="Arial" w:cs="Arial"/>
          <w:lang w:val="en-US"/>
        </w:rPr>
        <w:t xml:space="preserve"> an international </w:t>
      </w:r>
      <w:r>
        <w:rPr>
          <w:rFonts w:ascii="Arial" w:hAnsi="Arial" w:cs="Arial"/>
          <w:lang w:val="en-US"/>
        </w:rPr>
        <w:t>partner network between these institutes</w:t>
      </w:r>
      <w:r w:rsidRPr="00560BF9">
        <w:rPr>
          <w:rFonts w:ascii="Arial" w:hAnsi="Arial" w:cs="Arial"/>
          <w:lang w:val="en-US"/>
        </w:rPr>
        <w:t xml:space="preserve"> and more than 70 international companies involved in lightweight production.</w:t>
      </w:r>
    </w:p>
    <w:p w14:paraId="28F32B27" w14:textId="1AE81488" w:rsidR="00735752" w:rsidRPr="00D41490" w:rsidRDefault="00735752" w:rsidP="00735752">
      <w:pPr>
        <w:contextualSpacing/>
        <w:rPr>
          <w:rFonts w:ascii="Arial" w:hAnsi="Arial" w:cs="Arial"/>
          <w:lang w:val="en-US"/>
        </w:rPr>
      </w:pPr>
      <w:r>
        <w:rPr>
          <w:rFonts w:ascii="Arial" w:hAnsi="Arial" w:cs="Arial"/>
          <w:lang w:val="en-US"/>
        </w:rPr>
        <w:t>For this, A</w:t>
      </w:r>
      <w:r w:rsidRPr="004C0E7E">
        <w:rPr>
          <w:rFonts w:ascii="Arial" w:hAnsi="Arial" w:cs="Arial"/>
          <w:lang w:val="en-US"/>
        </w:rPr>
        <w:t xml:space="preserve">ZL consists of two separate entities: The AZL of RWTH Aachen University </w:t>
      </w:r>
      <w:r>
        <w:rPr>
          <w:rFonts w:ascii="Arial" w:hAnsi="Arial" w:cs="Arial"/>
          <w:lang w:val="en-US"/>
        </w:rPr>
        <w:t xml:space="preserve">addresses the </w:t>
      </w:r>
      <w:r w:rsidRPr="00D41490">
        <w:rPr>
          <w:rFonts w:ascii="Arial" w:hAnsi="Arial" w:cs="Arial"/>
          <w:lang w:val="en-US"/>
        </w:rPr>
        <w:t>transformation of lightweight design in mass production</w:t>
      </w:r>
      <w:r w:rsidRPr="004C0E7E">
        <w:rPr>
          <w:rFonts w:ascii="Arial" w:hAnsi="Arial" w:cs="Arial"/>
          <w:lang w:val="en-US"/>
        </w:rPr>
        <w:t xml:space="preserve"> </w:t>
      </w:r>
      <w:r>
        <w:rPr>
          <w:rFonts w:ascii="Arial" w:hAnsi="Arial" w:cs="Arial"/>
          <w:lang w:val="en-US"/>
        </w:rPr>
        <w:t xml:space="preserve">with </w:t>
      </w:r>
      <w:r w:rsidRPr="004C0E7E">
        <w:rPr>
          <w:rFonts w:ascii="Arial" w:hAnsi="Arial" w:cs="Arial"/>
          <w:lang w:val="en-US"/>
        </w:rPr>
        <w:t>basic research and development of lightweight products, materials, production processes and systems</w:t>
      </w:r>
      <w:r>
        <w:rPr>
          <w:rFonts w:ascii="Arial" w:hAnsi="Arial" w:cs="Arial"/>
          <w:lang w:val="en-US"/>
        </w:rPr>
        <w:t xml:space="preserve"> with </w:t>
      </w:r>
      <w:r w:rsidRPr="004C0E7E">
        <w:rPr>
          <w:rFonts w:ascii="Arial" w:hAnsi="Arial" w:cs="Arial"/>
          <w:lang w:val="en-US"/>
        </w:rPr>
        <w:t>access to the latest full-scale ma</w:t>
      </w:r>
      <w:r>
        <w:rPr>
          <w:rFonts w:ascii="Arial" w:hAnsi="Arial" w:cs="Arial"/>
          <w:lang w:val="en-US"/>
        </w:rPr>
        <w:t xml:space="preserve">chines and automation systems. </w:t>
      </w:r>
      <w:r w:rsidRPr="004C0E7E">
        <w:rPr>
          <w:rFonts w:ascii="Arial" w:hAnsi="Arial" w:cs="Arial"/>
          <w:lang w:val="en-US"/>
        </w:rPr>
        <w:t xml:space="preserve">As a service provider partnering with companies in the field of lightweight production technology, AZL Aachen GmbH provides industrial services in the areas of engineering, consultancy and project management, networking and business development. With the AZL Partnership, the AZL Aachen GmbH enables the close cooperation between the lightweight industry and the research institutes of RWTH </w:t>
      </w:r>
      <w:r w:rsidRPr="004C0E7E">
        <w:rPr>
          <w:rFonts w:ascii="Arial" w:hAnsi="Arial" w:cs="Arial"/>
          <w:lang w:val="en-US"/>
        </w:rPr>
        <w:lastRenderedPageBreak/>
        <w:t>Aachen Campus along the whole value chain.</w:t>
      </w:r>
      <w:r>
        <w:rPr>
          <w:rFonts w:ascii="Arial" w:hAnsi="Arial" w:cs="Arial"/>
          <w:lang w:val="en-US"/>
        </w:rPr>
        <w:t xml:space="preserve"> </w:t>
      </w:r>
      <w:r w:rsidRPr="00D41490">
        <w:rPr>
          <w:rFonts w:ascii="Arial" w:hAnsi="Arial" w:cs="Arial"/>
          <w:lang w:val="en-US"/>
        </w:rPr>
        <w:t xml:space="preserve">The AZL Partner Network consists of </w:t>
      </w:r>
      <w:r>
        <w:rPr>
          <w:rFonts w:ascii="Arial" w:hAnsi="Arial" w:cs="Arial"/>
          <w:lang w:val="en-US"/>
        </w:rPr>
        <w:t xml:space="preserve">more than </w:t>
      </w:r>
      <w:r w:rsidR="00DD5D42">
        <w:rPr>
          <w:rFonts w:ascii="Arial" w:hAnsi="Arial" w:cs="Arial"/>
          <w:lang w:val="en-US"/>
        </w:rPr>
        <w:t>8</w:t>
      </w:r>
      <w:r w:rsidRPr="00D41490">
        <w:rPr>
          <w:rFonts w:ascii="Arial" w:hAnsi="Arial" w:cs="Arial"/>
          <w:lang w:val="en-US"/>
        </w:rPr>
        <w:t>0 industrial partners representing the entire lightweight production value chain from the raw material producer, over molders, manufacturing equipment suppliers, Tier 1 and Tier 2 to OEMs, from SMEs to large multinational corporations, from Germany to Mexico, China or Japan</w:t>
      </w:r>
      <w:r>
        <w:rPr>
          <w:rFonts w:ascii="Arial" w:hAnsi="Arial" w:cs="Arial"/>
          <w:lang w:val="en-US"/>
        </w:rPr>
        <w:t xml:space="preserve">, from </w:t>
      </w:r>
      <w:r w:rsidR="00DD5D42">
        <w:rPr>
          <w:rFonts w:ascii="Arial" w:hAnsi="Arial" w:cs="Arial"/>
          <w:lang w:val="en-US"/>
        </w:rPr>
        <w:t>2</w:t>
      </w:r>
      <w:r w:rsidR="00DF1605">
        <w:rPr>
          <w:rFonts w:ascii="Arial" w:hAnsi="Arial" w:cs="Arial"/>
          <w:lang w:val="en-US"/>
        </w:rPr>
        <w:t>1</w:t>
      </w:r>
      <w:r>
        <w:rPr>
          <w:rFonts w:ascii="Arial" w:hAnsi="Arial" w:cs="Arial"/>
          <w:lang w:val="en-US"/>
        </w:rPr>
        <w:t xml:space="preserve"> different countries in total</w:t>
      </w:r>
      <w:r w:rsidRPr="00D41490">
        <w:rPr>
          <w:rFonts w:ascii="Arial" w:hAnsi="Arial" w:cs="Arial"/>
          <w:lang w:val="en-US"/>
        </w:rPr>
        <w:t>.</w:t>
      </w:r>
    </w:p>
    <w:p w14:paraId="010C30CC" w14:textId="75749EFF" w:rsidR="00693FCD" w:rsidRDefault="00735752" w:rsidP="00735752">
      <w:pPr>
        <w:spacing w:before="120" w:after="120"/>
        <w:rPr>
          <w:rFonts w:ascii="Arial" w:hAnsi="Arial" w:cs="Arial"/>
          <w:b/>
          <w:color w:val="646567"/>
          <w:szCs w:val="24"/>
          <w:lang w:val="en-US"/>
        </w:rPr>
      </w:pPr>
      <w:r w:rsidRPr="000538BD">
        <w:rPr>
          <w:rFonts w:ascii="Arial" w:hAnsi="Arial" w:cs="Arial"/>
          <w:b/>
          <w:color w:val="646567"/>
          <w:szCs w:val="24"/>
          <w:lang w:val="en-US"/>
        </w:rPr>
        <w:t>www.azl.rwth-aachen.de</w:t>
      </w:r>
      <w:r>
        <w:rPr>
          <w:rFonts w:ascii="Arial" w:hAnsi="Arial" w:cs="Arial"/>
          <w:b/>
          <w:color w:val="646567"/>
          <w:szCs w:val="24"/>
          <w:lang w:val="en-US"/>
        </w:rPr>
        <w:br/>
        <w:t>www.lightweight-production.com</w:t>
      </w:r>
    </w:p>
    <w:p w14:paraId="3C0B428A" w14:textId="77777777" w:rsidR="006D55CC" w:rsidRDefault="006D55CC" w:rsidP="00735752">
      <w:pPr>
        <w:spacing w:before="120" w:after="120"/>
        <w:rPr>
          <w:rFonts w:ascii="Arial" w:hAnsi="Arial" w:cs="Arial"/>
          <w:b/>
          <w:color w:val="646567"/>
          <w:szCs w:val="24"/>
          <w:lang w:val="en-US"/>
        </w:rPr>
      </w:pPr>
    </w:p>
    <w:p w14:paraId="6F182D07" w14:textId="28ED1CD5" w:rsidR="006D55CC" w:rsidRPr="00E7733B" w:rsidRDefault="006D55CC" w:rsidP="00735752">
      <w:pPr>
        <w:spacing w:before="120" w:after="120"/>
        <w:rPr>
          <w:rFonts w:ascii="Arial" w:hAnsi="Arial" w:cs="Arial"/>
          <w:b/>
          <w:color w:val="646567"/>
          <w:sz w:val="28"/>
          <w:lang w:val="en-US"/>
        </w:rPr>
      </w:pPr>
      <w:r w:rsidRPr="00E7733B">
        <w:rPr>
          <w:rFonts w:ascii="Arial" w:hAnsi="Arial" w:cs="Arial"/>
          <w:b/>
          <w:color w:val="646567"/>
          <w:sz w:val="28"/>
          <w:lang w:val="en-US"/>
        </w:rPr>
        <w:t>About IKV:</w:t>
      </w:r>
    </w:p>
    <w:p w14:paraId="630F8D76" w14:textId="77777777" w:rsidR="00C3534D" w:rsidRDefault="00C3534D" w:rsidP="00C3534D">
      <w:pPr>
        <w:contextualSpacing/>
        <w:rPr>
          <w:rFonts w:ascii="Arial" w:hAnsi="Arial" w:cs="Arial"/>
          <w:lang w:val="en-US"/>
        </w:rPr>
      </w:pPr>
      <w:r w:rsidRPr="00C3534D">
        <w:rPr>
          <w:rFonts w:ascii="Arial" w:hAnsi="Arial" w:cs="Arial"/>
          <w:lang w:val="en-US"/>
        </w:rPr>
        <w:t xml:space="preserve">IKV, the Institute of Plastics Processing at RWTH Aachen University, is Europe-wide the leading research and education institute engaged in the field of plastics processing enjoying outstanding reputation. More than 300 staff are employed in finding solutions to problems connected with processing, materials technology and part design in the plastics and rubber industries. IKV's close contacts with industry and science, together with its outstanding facilities, enable cutting-edge research in plastics technology and ensure that students benefit from a comprehensive, practically oriented course of study. Plastics engineering graduates from IKV are thus sought-after experts in industry. In </w:t>
      </w:r>
      <w:proofErr w:type="spellStart"/>
      <w:r w:rsidRPr="00C3534D">
        <w:rPr>
          <w:rFonts w:ascii="Arial" w:hAnsi="Arial" w:cs="Arial"/>
          <w:lang w:val="en-US"/>
        </w:rPr>
        <w:t>organisational</w:t>
      </w:r>
      <w:proofErr w:type="spellEnd"/>
      <w:r w:rsidRPr="00C3534D">
        <w:rPr>
          <w:rFonts w:ascii="Arial" w:hAnsi="Arial" w:cs="Arial"/>
          <w:lang w:val="en-US"/>
        </w:rPr>
        <w:t xml:space="preserve"> terms, IKV is divided up into the four specialist departments of Injection </w:t>
      </w:r>
      <w:proofErr w:type="spellStart"/>
      <w:r w:rsidRPr="00C3534D">
        <w:rPr>
          <w:rFonts w:ascii="Arial" w:hAnsi="Arial" w:cs="Arial"/>
          <w:lang w:val="en-US"/>
        </w:rPr>
        <w:t>Moulding</w:t>
      </w:r>
      <w:proofErr w:type="spellEnd"/>
      <w:r w:rsidRPr="00C3534D">
        <w:rPr>
          <w:rFonts w:ascii="Arial" w:hAnsi="Arial" w:cs="Arial"/>
          <w:lang w:val="en-US"/>
        </w:rPr>
        <w:t>, Extrusion and Rubber Technology, Part Design and Materials Technology, and Composites and Polyurethane Technology. The institute also takes in the Centre for Analysis and Testing of Plastics, and the Training and Further Education department. IKV is run by an Association of Sponsors, which currently has a membership of about 290 plastics companies from all over the world. Univ.-Prof. Dr.-</w:t>
      </w:r>
      <w:proofErr w:type="spellStart"/>
      <w:r w:rsidRPr="00C3534D">
        <w:rPr>
          <w:rFonts w:ascii="Arial" w:hAnsi="Arial" w:cs="Arial"/>
          <w:lang w:val="en-US"/>
        </w:rPr>
        <w:t>Ing</w:t>
      </w:r>
      <w:proofErr w:type="spellEnd"/>
      <w:r w:rsidRPr="00C3534D">
        <w:rPr>
          <w:rFonts w:ascii="Arial" w:hAnsi="Arial" w:cs="Arial"/>
          <w:lang w:val="en-US"/>
        </w:rPr>
        <w:t xml:space="preserve">. Christian </w:t>
      </w:r>
      <w:proofErr w:type="spellStart"/>
      <w:r w:rsidRPr="00C3534D">
        <w:rPr>
          <w:rFonts w:ascii="Arial" w:hAnsi="Arial" w:cs="Arial"/>
          <w:lang w:val="en-US"/>
        </w:rPr>
        <w:t>Hopmann</w:t>
      </w:r>
      <w:proofErr w:type="spellEnd"/>
      <w:r w:rsidRPr="00C3534D">
        <w:rPr>
          <w:rFonts w:ascii="Arial" w:hAnsi="Arial" w:cs="Arial"/>
          <w:lang w:val="en-US"/>
        </w:rPr>
        <w:t xml:space="preserve"> is Head of the Institute and Managing Director of the Association of Sponsors. He also holds the Chair of Plastics Processing at the Faculty of Mechanical Engineering at RWTH Aachen University. </w:t>
      </w:r>
    </w:p>
    <w:p w14:paraId="0B8A8E86" w14:textId="66B2CE4B" w:rsidR="00C3534D" w:rsidRPr="00C3534D" w:rsidRDefault="00C3534D" w:rsidP="00C3534D">
      <w:pPr>
        <w:contextualSpacing/>
        <w:rPr>
          <w:rFonts w:ascii="Arial" w:hAnsi="Arial" w:cs="Arial"/>
          <w:lang w:val="en-US"/>
        </w:rPr>
      </w:pPr>
      <w:r w:rsidRPr="00C3534D">
        <w:rPr>
          <w:rFonts w:ascii="Arial" w:hAnsi="Arial" w:cs="Arial"/>
          <w:b/>
          <w:color w:val="646567"/>
          <w:szCs w:val="24"/>
          <w:lang w:val="en-US"/>
        </w:rPr>
        <w:t>www.ikv-aachen.de</w:t>
      </w:r>
    </w:p>
    <w:p w14:paraId="0D84563D" w14:textId="5141AF29" w:rsidR="006D55CC" w:rsidRPr="006D55CC" w:rsidRDefault="006D55CC" w:rsidP="00C3534D">
      <w:pPr>
        <w:contextualSpacing/>
        <w:rPr>
          <w:rFonts w:ascii="Arial" w:hAnsi="Arial" w:cs="Arial"/>
          <w:lang w:val="en-US"/>
        </w:rPr>
      </w:pPr>
    </w:p>
    <w:sectPr w:rsidR="006D55CC" w:rsidRPr="006D55CC" w:rsidSect="005663C5">
      <w:headerReference w:type="default" r:id="rId17"/>
      <w:footerReference w:type="default" r:id="rId18"/>
      <w:type w:val="continuous"/>
      <w:pgSz w:w="11906" w:h="16838" w:code="9"/>
      <w:pgMar w:top="720" w:right="720" w:bottom="720" w:left="720" w:header="56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28238" w14:textId="77777777" w:rsidR="0071267E" w:rsidRDefault="0071267E" w:rsidP="000C09AD">
      <w:pPr>
        <w:spacing w:after="0" w:line="240" w:lineRule="auto"/>
      </w:pPr>
      <w:r>
        <w:separator/>
      </w:r>
    </w:p>
  </w:endnote>
  <w:endnote w:type="continuationSeparator" w:id="0">
    <w:p w14:paraId="37A1329B" w14:textId="77777777" w:rsidR="0071267E" w:rsidRDefault="0071267E" w:rsidP="000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65 Bold">
    <w:altName w:val="Lucida Sans Unicode"/>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6BD3" w14:textId="77777777" w:rsidR="002A2E3E" w:rsidRDefault="002A2E3E" w:rsidP="002A2E3E">
    <w:pPr>
      <w:pStyle w:val="Fuzeilefett"/>
      <w:pBdr>
        <w:top w:val="none" w:sz="0" w:space="0" w:color="auto"/>
      </w:pBdr>
      <w:spacing w:line="240" w:lineRule="auto"/>
      <w:rPr>
        <w:rFonts w:ascii="Arial" w:hAnsi="Arial" w:cs="Arial"/>
        <w:sz w:val="18"/>
        <w:szCs w:val="20"/>
        <w:lang w:val="en-US"/>
      </w:rPr>
    </w:pPr>
  </w:p>
  <w:p w14:paraId="2DC0E9CA" w14:textId="77777777" w:rsidR="00E543AF" w:rsidRDefault="00E543AF" w:rsidP="002A2E3E">
    <w:pPr>
      <w:pStyle w:val="Fuzeilefett"/>
      <w:pBdr>
        <w:top w:val="single" w:sz="4" w:space="1" w:color="auto"/>
      </w:pBdr>
      <w:spacing w:line="240" w:lineRule="auto"/>
      <w:rPr>
        <w:rFonts w:ascii="Arial" w:hAnsi="Arial" w:cs="Arial"/>
        <w:sz w:val="18"/>
        <w:szCs w:val="20"/>
        <w:lang w:val="en-US"/>
      </w:rPr>
    </w:pPr>
  </w:p>
  <w:p w14:paraId="48EB8004" w14:textId="6E88038B" w:rsidR="00A16955" w:rsidRDefault="00A16955" w:rsidP="002A2E3E">
    <w:pPr>
      <w:pStyle w:val="Fuzeilefett"/>
      <w:pBdr>
        <w:top w:val="single" w:sz="4" w:space="1" w:color="auto"/>
      </w:pBdr>
      <w:spacing w:line="240" w:lineRule="auto"/>
      <w:rPr>
        <w:rFonts w:ascii="Arial" w:hAnsi="Arial" w:cs="Arial"/>
        <w:sz w:val="18"/>
        <w:szCs w:val="20"/>
        <w:lang w:val="en-US"/>
      </w:rPr>
    </w:pPr>
    <w:r w:rsidRPr="00297113">
      <w:rPr>
        <w:rFonts w:ascii="Arial" w:hAnsi="Arial" w:cs="Arial"/>
        <w:sz w:val="18"/>
        <w:szCs w:val="20"/>
        <w:lang w:val="en-US"/>
      </w:rPr>
      <w:t>Your Contact</w:t>
    </w:r>
    <w:r w:rsidR="00E278EE" w:rsidRPr="00297113">
      <w:rPr>
        <w:rFonts w:ascii="Arial" w:hAnsi="Arial" w:cs="Arial"/>
        <w:sz w:val="18"/>
        <w:szCs w:val="20"/>
        <w:lang w:val="en-US"/>
      </w:rPr>
      <w:t>:</w:t>
    </w:r>
  </w:p>
  <w:p w14:paraId="62E89AE8" w14:textId="77777777" w:rsidR="006070A2" w:rsidRPr="00297113" w:rsidRDefault="006070A2" w:rsidP="002A2E3E">
    <w:pPr>
      <w:pStyle w:val="Fuzeilefett"/>
      <w:pBdr>
        <w:top w:val="single" w:sz="4" w:space="1" w:color="auto"/>
      </w:pBdr>
      <w:spacing w:line="240" w:lineRule="auto"/>
      <w:rPr>
        <w:rFonts w:ascii="Arial" w:hAnsi="Arial" w:cs="Arial"/>
        <w:sz w:val="18"/>
        <w:szCs w:val="20"/>
        <w:lang w:val="en-US"/>
      </w:rPr>
    </w:pPr>
  </w:p>
  <w:p w14:paraId="69A0A202" w14:textId="06525383" w:rsidR="00F86861" w:rsidRDefault="00A16955" w:rsidP="00581CDC">
    <w:pPr>
      <w:pStyle w:val="Fuzeilefett"/>
      <w:pBdr>
        <w:top w:val="none" w:sz="0" w:space="0" w:color="auto"/>
      </w:pBdr>
      <w:spacing w:line="240" w:lineRule="auto"/>
      <w:ind w:right="-24"/>
      <w:rPr>
        <w:rFonts w:ascii="Arial" w:hAnsi="Arial" w:cs="Arial"/>
        <w:sz w:val="18"/>
        <w:szCs w:val="20"/>
        <w:lang w:val="en-US"/>
      </w:rPr>
    </w:pPr>
    <w:r w:rsidRPr="00297113">
      <w:rPr>
        <w:rFonts w:ascii="Arial" w:hAnsi="Arial" w:cs="Arial"/>
        <w:color w:val="000000" w:themeColor="text1"/>
        <w:sz w:val="18"/>
        <w:szCs w:val="20"/>
        <w:lang w:val="en-US"/>
      </w:rPr>
      <w:t xml:space="preserve">Marina Biller  </w:t>
    </w:r>
    <w:r w:rsidRPr="00297113">
      <w:rPr>
        <w:rFonts w:ascii="Arial" w:hAnsi="Arial" w:cs="Arial"/>
        <w:sz w:val="18"/>
        <w:szCs w:val="20"/>
        <w:lang w:val="en-US"/>
      </w:rPr>
      <w:t xml:space="preserve">| AZL Aachen GmbH  |  </w:t>
    </w:r>
    <w:r w:rsidR="00581CDC">
      <w:rPr>
        <w:rFonts w:ascii="Arial" w:hAnsi="Arial" w:cs="Arial"/>
        <w:sz w:val="18"/>
        <w:szCs w:val="20"/>
        <w:lang w:val="en-US"/>
      </w:rPr>
      <w:t>Head of Partner Network Services</w:t>
    </w:r>
    <w:r w:rsidR="00C03355" w:rsidRPr="00297113">
      <w:rPr>
        <w:rFonts w:ascii="Arial" w:hAnsi="Arial" w:cs="Arial"/>
        <w:sz w:val="18"/>
        <w:szCs w:val="20"/>
        <w:lang w:val="en-US"/>
      </w:rPr>
      <w:t xml:space="preserve"> |  </w:t>
    </w:r>
    <w:r w:rsidRPr="00297113">
      <w:rPr>
        <w:rFonts w:ascii="Arial" w:hAnsi="Arial" w:cs="Arial"/>
        <w:color w:val="000000" w:themeColor="text1"/>
        <w:sz w:val="18"/>
        <w:szCs w:val="20"/>
        <w:lang w:val="en-US"/>
      </w:rPr>
      <w:t xml:space="preserve">Phone: +49 (0) 241 8904 380 </w:t>
    </w:r>
    <w:r w:rsidRPr="00297113">
      <w:rPr>
        <w:rFonts w:ascii="Arial" w:hAnsi="Arial" w:cs="Arial"/>
        <w:sz w:val="18"/>
        <w:szCs w:val="20"/>
        <w:lang w:val="en-US"/>
      </w:rPr>
      <w:t xml:space="preserve"> |  </w:t>
    </w:r>
    <w:r w:rsidR="00581CDC">
      <w:rPr>
        <w:rFonts w:ascii="Arial" w:hAnsi="Arial" w:cs="Arial"/>
        <w:sz w:val="18"/>
        <w:szCs w:val="20"/>
        <w:lang w:val="en-US"/>
      </w:rPr>
      <w:br/>
    </w:r>
    <w:r w:rsidRPr="00297113">
      <w:rPr>
        <w:rFonts w:ascii="Arial" w:hAnsi="Arial" w:cs="Arial"/>
        <w:color w:val="000000" w:themeColor="text1"/>
        <w:sz w:val="18"/>
        <w:szCs w:val="20"/>
        <w:lang w:val="en-US"/>
      </w:rPr>
      <w:t>marina.biller@azl-aachen-gmbh.de  |</w:t>
    </w:r>
    <w:r w:rsidR="00581CDC">
      <w:rPr>
        <w:rFonts w:ascii="Arial" w:hAnsi="Arial" w:cs="Arial"/>
        <w:color w:val="000000" w:themeColor="text1"/>
        <w:sz w:val="18"/>
        <w:szCs w:val="20"/>
        <w:lang w:val="en-US"/>
      </w:rPr>
      <w:t xml:space="preserve">  </w:t>
    </w:r>
    <w:proofErr w:type="spellStart"/>
    <w:r w:rsidRPr="00581CDC">
      <w:rPr>
        <w:rFonts w:ascii="Arial" w:hAnsi="Arial" w:cs="Arial"/>
        <w:sz w:val="18"/>
        <w:szCs w:val="20"/>
        <w:lang w:val="en-US"/>
      </w:rPr>
      <w:t>S</w:t>
    </w:r>
    <w:r w:rsidR="00F86861">
      <w:rPr>
        <w:rFonts w:ascii="Arial" w:hAnsi="Arial" w:cs="Arial"/>
        <w:sz w:val="18"/>
        <w:szCs w:val="20"/>
        <w:lang w:val="en-US"/>
      </w:rPr>
      <w:t>effenter</w:t>
    </w:r>
    <w:proofErr w:type="spellEnd"/>
    <w:r w:rsidR="00F86861">
      <w:rPr>
        <w:rFonts w:ascii="Arial" w:hAnsi="Arial" w:cs="Arial"/>
        <w:sz w:val="18"/>
        <w:szCs w:val="20"/>
        <w:lang w:val="en-US"/>
      </w:rPr>
      <w:t xml:space="preserve"> </w:t>
    </w:r>
    <w:proofErr w:type="spellStart"/>
    <w:r w:rsidR="00F86861">
      <w:rPr>
        <w:rFonts w:ascii="Arial" w:hAnsi="Arial" w:cs="Arial"/>
        <w:sz w:val="18"/>
        <w:szCs w:val="20"/>
        <w:lang w:val="en-US"/>
      </w:rPr>
      <w:t>Weg</w:t>
    </w:r>
    <w:proofErr w:type="spellEnd"/>
    <w:r w:rsidR="00F86861">
      <w:rPr>
        <w:rFonts w:ascii="Arial" w:hAnsi="Arial" w:cs="Arial"/>
        <w:sz w:val="18"/>
        <w:szCs w:val="20"/>
        <w:lang w:val="en-US"/>
      </w:rPr>
      <w:t xml:space="preserve"> 201</w:t>
    </w:r>
    <w:r w:rsidRPr="00581CDC">
      <w:rPr>
        <w:rFonts w:ascii="Arial" w:hAnsi="Arial" w:cs="Arial"/>
        <w:sz w:val="18"/>
        <w:szCs w:val="20"/>
        <w:lang w:val="en-US"/>
      </w:rPr>
      <w:t xml:space="preserve">  |  </w:t>
    </w:r>
    <w:r w:rsidR="00B573E2" w:rsidRPr="00581CDC">
      <w:rPr>
        <w:rFonts w:ascii="Arial" w:hAnsi="Arial" w:cs="Arial"/>
        <w:sz w:val="18"/>
        <w:szCs w:val="20"/>
        <w:lang w:val="en-US"/>
      </w:rPr>
      <w:t>5</w:t>
    </w:r>
    <w:r w:rsidRPr="00581CDC">
      <w:rPr>
        <w:rFonts w:ascii="Arial" w:hAnsi="Arial" w:cs="Arial"/>
        <w:sz w:val="18"/>
        <w:szCs w:val="20"/>
        <w:lang w:val="en-US"/>
      </w:rPr>
      <w:t>2074 Aachen</w:t>
    </w:r>
    <w:r w:rsidR="00435055" w:rsidRPr="00581CDC">
      <w:rPr>
        <w:rFonts w:ascii="Arial" w:hAnsi="Arial" w:cs="Arial"/>
        <w:sz w:val="18"/>
        <w:szCs w:val="20"/>
        <w:lang w:val="en-US"/>
      </w:rPr>
      <w:t>, Germany</w:t>
    </w:r>
    <w:r w:rsidRPr="00581CDC">
      <w:rPr>
        <w:rFonts w:ascii="Arial" w:hAnsi="Arial" w:cs="Arial"/>
        <w:sz w:val="18"/>
        <w:szCs w:val="20"/>
        <w:lang w:val="en-US"/>
      </w:rPr>
      <w:t xml:space="preserve">  |  www.azl-aachen-gmbh.de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473D3" w14:textId="77777777" w:rsidR="0071267E" w:rsidRDefault="0071267E" w:rsidP="000C09AD">
      <w:pPr>
        <w:spacing w:after="0" w:line="240" w:lineRule="auto"/>
      </w:pPr>
      <w:r>
        <w:separator/>
      </w:r>
    </w:p>
  </w:footnote>
  <w:footnote w:type="continuationSeparator" w:id="0">
    <w:p w14:paraId="0FC41C32" w14:textId="77777777" w:rsidR="0071267E" w:rsidRDefault="0071267E" w:rsidP="000C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391F" w14:textId="733ABDE0" w:rsidR="00280841" w:rsidRDefault="001D04E1" w:rsidP="00994CAF">
    <w:pPr>
      <w:pStyle w:val="Kopfzeile"/>
      <w:jc w:val="right"/>
    </w:pPr>
    <w:r>
      <w:rPr>
        <w:noProof/>
        <w:lang w:eastAsia="de-DE"/>
      </w:rPr>
      <w:drawing>
        <wp:inline distT="0" distB="0" distL="0" distR="0" wp14:anchorId="1F8E203D" wp14:editId="43D42683">
          <wp:extent cx="3064892" cy="57600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V Logo 4C.jpg"/>
                  <pic:cNvPicPr/>
                </pic:nvPicPr>
                <pic:blipFill>
                  <a:blip r:embed="rId1">
                    <a:extLst>
                      <a:ext uri="{28A0092B-C50C-407E-A947-70E740481C1C}">
                        <a14:useLocalDpi xmlns:a14="http://schemas.microsoft.com/office/drawing/2010/main" val="0"/>
                      </a:ext>
                    </a:extLst>
                  </a:blip>
                  <a:stretch>
                    <a:fillRect/>
                  </a:stretch>
                </pic:blipFill>
                <pic:spPr>
                  <a:xfrm>
                    <a:off x="0" y="0"/>
                    <a:ext cx="3064892" cy="576000"/>
                  </a:xfrm>
                  <a:prstGeom prst="rect">
                    <a:avLst/>
                  </a:prstGeom>
                </pic:spPr>
              </pic:pic>
            </a:graphicData>
          </a:graphic>
        </wp:inline>
      </w:drawing>
    </w:r>
    <w:r>
      <w:tab/>
      <w:t xml:space="preserve">                              </w:t>
    </w:r>
    <w:r w:rsidR="008319E4">
      <w:rPr>
        <w:noProof/>
        <w:lang w:eastAsia="de-DE"/>
      </w:rPr>
      <w:drawing>
        <wp:inline distT="0" distB="0" distL="0" distR="0" wp14:anchorId="282C39B5" wp14:editId="57D5CAA2">
          <wp:extent cx="2613098" cy="57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_RWTH_CoopLogo_300p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3098" cy="576000"/>
                  </a:xfrm>
                  <a:prstGeom prst="rect">
                    <a:avLst/>
                  </a:prstGeom>
                </pic:spPr>
              </pic:pic>
            </a:graphicData>
          </a:graphic>
        </wp:inline>
      </w:drawing>
    </w:r>
  </w:p>
  <w:p w14:paraId="50C44376" w14:textId="77777777" w:rsidR="00280841" w:rsidRDefault="00280841" w:rsidP="008764D6">
    <w:pPr>
      <w:pStyle w:val="Kopfzeile"/>
      <w:jc w:val="right"/>
    </w:pPr>
  </w:p>
  <w:p w14:paraId="719672B4" w14:textId="42F9D05A" w:rsidR="00F7450B" w:rsidRDefault="00F7450B">
    <w:pPr>
      <w:pStyle w:val="Kopfzeile"/>
    </w:pPr>
  </w:p>
  <w:p w14:paraId="33BB6684" w14:textId="77777777" w:rsidR="005663C5" w:rsidRDefault="005663C5" w:rsidP="00F7450B">
    <w:pPr>
      <w:pStyle w:val="Kopfzeile"/>
      <w:tabs>
        <w:tab w:val="clear" w:pos="4536"/>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1BC"/>
    <w:multiLevelType w:val="hybridMultilevel"/>
    <w:tmpl w:val="89644A2E"/>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C7CD4"/>
    <w:multiLevelType w:val="hybridMultilevel"/>
    <w:tmpl w:val="5E6AA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80385"/>
    <w:multiLevelType w:val="hybridMultilevel"/>
    <w:tmpl w:val="62AE0FBC"/>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B2A1E"/>
    <w:multiLevelType w:val="hybridMultilevel"/>
    <w:tmpl w:val="D686632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54D13"/>
    <w:multiLevelType w:val="multilevel"/>
    <w:tmpl w:val="399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1700"/>
    <w:multiLevelType w:val="hybridMultilevel"/>
    <w:tmpl w:val="1B90E9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2F2240"/>
    <w:multiLevelType w:val="hybridMultilevel"/>
    <w:tmpl w:val="70DC4566"/>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211090"/>
    <w:multiLevelType w:val="hybridMultilevel"/>
    <w:tmpl w:val="C35E6946"/>
    <w:lvl w:ilvl="0" w:tplc="DEEECEF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EB3A5E"/>
    <w:multiLevelType w:val="hybridMultilevel"/>
    <w:tmpl w:val="D2023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7C97849"/>
    <w:multiLevelType w:val="hybridMultilevel"/>
    <w:tmpl w:val="1A3CDFA0"/>
    <w:lvl w:ilvl="0" w:tplc="B6346E8C">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2A08F2"/>
    <w:multiLevelType w:val="hybridMultilevel"/>
    <w:tmpl w:val="DF6A83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3027A1"/>
    <w:multiLevelType w:val="multilevel"/>
    <w:tmpl w:val="FA4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BE7C66"/>
    <w:multiLevelType w:val="hybridMultilevel"/>
    <w:tmpl w:val="4BF202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160A88"/>
    <w:multiLevelType w:val="hybridMultilevel"/>
    <w:tmpl w:val="0E0A022E"/>
    <w:lvl w:ilvl="0" w:tplc="B2CCBC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3C18A6"/>
    <w:multiLevelType w:val="hybridMultilevel"/>
    <w:tmpl w:val="BB16AD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0A7505A"/>
    <w:multiLevelType w:val="hybridMultilevel"/>
    <w:tmpl w:val="A9EAEB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B5DAB"/>
    <w:multiLevelType w:val="hybridMultilevel"/>
    <w:tmpl w:val="F4BEE42A"/>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8C1E5E"/>
    <w:multiLevelType w:val="hybridMultilevel"/>
    <w:tmpl w:val="A0067FF4"/>
    <w:lvl w:ilvl="0" w:tplc="AC42E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58695F"/>
    <w:multiLevelType w:val="hybridMultilevel"/>
    <w:tmpl w:val="2CFE7A0A"/>
    <w:lvl w:ilvl="0" w:tplc="D206D858">
      <w:start w:val="1"/>
      <w:numFmt w:val="upp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AA3A99"/>
    <w:multiLevelType w:val="hybridMultilevel"/>
    <w:tmpl w:val="91E81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16567"/>
    <w:multiLevelType w:val="hybridMultilevel"/>
    <w:tmpl w:val="F992FFE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3C501D"/>
    <w:multiLevelType w:val="hybridMultilevel"/>
    <w:tmpl w:val="E194A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AEC7B47"/>
    <w:multiLevelType w:val="hybridMultilevel"/>
    <w:tmpl w:val="56D0D6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2"/>
  </w:num>
  <w:num w:numId="4">
    <w:abstractNumId w:val="22"/>
  </w:num>
  <w:num w:numId="5">
    <w:abstractNumId w:val="14"/>
  </w:num>
  <w:num w:numId="6">
    <w:abstractNumId w:val="6"/>
  </w:num>
  <w:num w:numId="7">
    <w:abstractNumId w:val="13"/>
  </w:num>
  <w:num w:numId="8">
    <w:abstractNumId w:val="21"/>
  </w:num>
  <w:num w:numId="9">
    <w:abstractNumId w:val="3"/>
  </w:num>
  <w:num w:numId="10">
    <w:abstractNumId w:val="20"/>
  </w:num>
  <w:num w:numId="11">
    <w:abstractNumId w:val="2"/>
  </w:num>
  <w:num w:numId="12">
    <w:abstractNumId w:val="9"/>
  </w:num>
  <w:num w:numId="13">
    <w:abstractNumId w:val="5"/>
  </w:num>
  <w:num w:numId="14">
    <w:abstractNumId w:val="10"/>
  </w:num>
  <w:num w:numId="15">
    <w:abstractNumId w:val="8"/>
  </w:num>
  <w:num w:numId="16">
    <w:abstractNumId w:val="7"/>
  </w:num>
  <w:num w:numId="17">
    <w:abstractNumId w:val="19"/>
  </w:num>
  <w:num w:numId="18">
    <w:abstractNumId w:val="18"/>
  </w:num>
  <w:num w:numId="19">
    <w:abstractNumId w:val="0"/>
  </w:num>
  <w:num w:numId="20">
    <w:abstractNumId w:val="11"/>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33f71b5-8bea-4055-863f-9d66d64c570f}"/>
  </w:docVars>
  <w:rsids>
    <w:rsidRoot w:val="000C09AD"/>
    <w:rsid w:val="00000307"/>
    <w:rsid w:val="0000187D"/>
    <w:rsid w:val="00001B8E"/>
    <w:rsid w:val="0000239E"/>
    <w:rsid w:val="00002A67"/>
    <w:rsid w:val="00002C4B"/>
    <w:rsid w:val="000041C1"/>
    <w:rsid w:val="0000428B"/>
    <w:rsid w:val="00005CD1"/>
    <w:rsid w:val="00006948"/>
    <w:rsid w:val="00007FA4"/>
    <w:rsid w:val="00013382"/>
    <w:rsid w:val="00013BFA"/>
    <w:rsid w:val="00013FAD"/>
    <w:rsid w:val="0001442B"/>
    <w:rsid w:val="000174DE"/>
    <w:rsid w:val="000200D9"/>
    <w:rsid w:val="00023F0F"/>
    <w:rsid w:val="0002462D"/>
    <w:rsid w:val="00027417"/>
    <w:rsid w:val="0002746B"/>
    <w:rsid w:val="000327BB"/>
    <w:rsid w:val="0003325A"/>
    <w:rsid w:val="000356D5"/>
    <w:rsid w:val="00041CD5"/>
    <w:rsid w:val="00047970"/>
    <w:rsid w:val="00050E03"/>
    <w:rsid w:val="000531B9"/>
    <w:rsid w:val="00056989"/>
    <w:rsid w:val="0005788B"/>
    <w:rsid w:val="000602A8"/>
    <w:rsid w:val="00062CFE"/>
    <w:rsid w:val="0006312F"/>
    <w:rsid w:val="000666C4"/>
    <w:rsid w:val="00070BD6"/>
    <w:rsid w:val="0007247E"/>
    <w:rsid w:val="00073137"/>
    <w:rsid w:val="00075512"/>
    <w:rsid w:val="00075AED"/>
    <w:rsid w:val="0007615A"/>
    <w:rsid w:val="00095159"/>
    <w:rsid w:val="00095EC3"/>
    <w:rsid w:val="0009710A"/>
    <w:rsid w:val="000A0208"/>
    <w:rsid w:val="000A020F"/>
    <w:rsid w:val="000A1FD3"/>
    <w:rsid w:val="000A2A82"/>
    <w:rsid w:val="000A362A"/>
    <w:rsid w:val="000A4D52"/>
    <w:rsid w:val="000A596E"/>
    <w:rsid w:val="000B15D2"/>
    <w:rsid w:val="000B2088"/>
    <w:rsid w:val="000B2911"/>
    <w:rsid w:val="000B2C10"/>
    <w:rsid w:val="000B3110"/>
    <w:rsid w:val="000B360F"/>
    <w:rsid w:val="000B486B"/>
    <w:rsid w:val="000B4BBC"/>
    <w:rsid w:val="000B5839"/>
    <w:rsid w:val="000B5A18"/>
    <w:rsid w:val="000B6796"/>
    <w:rsid w:val="000B75AD"/>
    <w:rsid w:val="000B768C"/>
    <w:rsid w:val="000B77CB"/>
    <w:rsid w:val="000C09AD"/>
    <w:rsid w:val="000C43B2"/>
    <w:rsid w:val="000C49CF"/>
    <w:rsid w:val="000C5ECC"/>
    <w:rsid w:val="000C677A"/>
    <w:rsid w:val="000D01A9"/>
    <w:rsid w:val="000D1588"/>
    <w:rsid w:val="000D1865"/>
    <w:rsid w:val="000D3BC4"/>
    <w:rsid w:val="000D3D4D"/>
    <w:rsid w:val="000D42D5"/>
    <w:rsid w:val="000D484B"/>
    <w:rsid w:val="000D6065"/>
    <w:rsid w:val="000D7371"/>
    <w:rsid w:val="000E05B6"/>
    <w:rsid w:val="000E125D"/>
    <w:rsid w:val="000E32B9"/>
    <w:rsid w:val="000E4C87"/>
    <w:rsid w:val="000E5E49"/>
    <w:rsid w:val="000F53A7"/>
    <w:rsid w:val="000F5FB9"/>
    <w:rsid w:val="000F66FF"/>
    <w:rsid w:val="001006AE"/>
    <w:rsid w:val="001021C9"/>
    <w:rsid w:val="00102519"/>
    <w:rsid w:val="00103C82"/>
    <w:rsid w:val="001062FB"/>
    <w:rsid w:val="00110A0B"/>
    <w:rsid w:val="00111DCA"/>
    <w:rsid w:val="0011320F"/>
    <w:rsid w:val="001136F8"/>
    <w:rsid w:val="00115A62"/>
    <w:rsid w:val="00123C0A"/>
    <w:rsid w:val="0012492C"/>
    <w:rsid w:val="00124DA7"/>
    <w:rsid w:val="00125120"/>
    <w:rsid w:val="00126961"/>
    <w:rsid w:val="00127E50"/>
    <w:rsid w:val="001304A8"/>
    <w:rsid w:val="00132863"/>
    <w:rsid w:val="0013485B"/>
    <w:rsid w:val="0013590F"/>
    <w:rsid w:val="00135EFF"/>
    <w:rsid w:val="00141BA4"/>
    <w:rsid w:val="00147A9A"/>
    <w:rsid w:val="0015167E"/>
    <w:rsid w:val="00156A72"/>
    <w:rsid w:val="0015787C"/>
    <w:rsid w:val="00157E50"/>
    <w:rsid w:val="00160B22"/>
    <w:rsid w:val="00162C18"/>
    <w:rsid w:val="001672F8"/>
    <w:rsid w:val="0017054D"/>
    <w:rsid w:val="00170959"/>
    <w:rsid w:val="00172BC2"/>
    <w:rsid w:val="0017420B"/>
    <w:rsid w:val="00180F3E"/>
    <w:rsid w:val="001843C3"/>
    <w:rsid w:val="00185278"/>
    <w:rsid w:val="001865AA"/>
    <w:rsid w:val="00191312"/>
    <w:rsid w:val="0019261D"/>
    <w:rsid w:val="00194B3C"/>
    <w:rsid w:val="00194DBE"/>
    <w:rsid w:val="001976AF"/>
    <w:rsid w:val="001A1F47"/>
    <w:rsid w:val="001A34B5"/>
    <w:rsid w:val="001A44A0"/>
    <w:rsid w:val="001A49BB"/>
    <w:rsid w:val="001A5D96"/>
    <w:rsid w:val="001A63CB"/>
    <w:rsid w:val="001B11D5"/>
    <w:rsid w:val="001B15EA"/>
    <w:rsid w:val="001B19B7"/>
    <w:rsid w:val="001B1DBD"/>
    <w:rsid w:val="001B33B5"/>
    <w:rsid w:val="001B6E64"/>
    <w:rsid w:val="001B72C7"/>
    <w:rsid w:val="001C0BF2"/>
    <w:rsid w:val="001C404F"/>
    <w:rsid w:val="001C59C9"/>
    <w:rsid w:val="001C5E80"/>
    <w:rsid w:val="001D04E1"/>
    <w:rsid w:val="001D0996"/>
    <w:rsid w:val="001D153F"/>
    <w:rsid w:val="001D2ECB"/>
    <w:rsid w:val="001D3606"/>
    <w:rsid w:val="001E0AE2"/>
    <w:rsid w:val="001E5923"/>
    <w:rsid w:val="001E6EF6"/>
    <w:rsid w:val="001F7A9F"/>
    <w:rsid w:val="001F7D82"/>
    <w:rsid w:val="002045EB"/>
    <w:rsid w:val="002068A8"/>
    <w:rsid w:val="00207907"/>
    <w:rsid w:val="00207FCF"/>
    <w:rsid w:val="00210318"/>
    <w:rsid w:val="002127E2"/>
    <w:rsid w:val="00212F2C"/>
    <w:rsid w:val="00213847"/>
    <w:rsid w:val="002150C9"/>
    <w:rsid w:val="0021669A"/>
    <w:rsid w:val="0021713E"/>
    <w:rsid w:val="00223490"/>
    <w:rsid w:val="002237D0"/>
    <w:rsid w:val="002243D1"/>
    <w:rsid w:val="00224C85"/>
    <w:rsid w:val="00226586"/>
    <w:rsid w:val="00227A21"/>
    <w:rsid w:val="00231088"/>
    <w:rsid w:val="002331E2"/>
    <w:rsid w:val="00237D7A"/>
    <w:rsid w:val="0024011D"/>
    <w:rsid w:val="00241D52"/>
    <w:rsid w:val="00242887"/>
    <w:rsid w:val="0024290D"/>
    <w:rsid w:val="00242CF2"/>
    <w:rsid w:val="002439A8"/>
    <w:rsid w:val="00245720"/>
    <w:rsid w:val="00245C44"/>
    <w:rsid w:val="002462BB"/>
    <w:rsid w:val="002465F8"/>
    <w:rsid w:val="0025192D"/>
    <w:rsid w:val="0025460B"/>
    <w:rsid w:val="00255630"/>
    <w:rsid w:val="00257830"/>
    <w:rsid w:val="00262958"/>
    <w:rsid w:val="00264D37"/>
    <w:rsid w:val="002650D7"/>
    <w:rsid w:val="0026575C"/>
    <w:rsid w:val="002677D7"/>
    <w:rsid w:val="00267ABB"/>
    <w:rsid w:val="0027274D"/>
    <w:rsid w:val="00277A2A"/>
    <w:rsid w:val="00277C3F"/>
    <w:rsid w:val="00280841"/>
    <w:rsid w:val="00281D03"/>
    <w:rsid w:val="00282921"/>
    <w:rsid w:val="002829E1"/>
    <w:rsid w:val="00282D48"/>
    <w:rsid w:val="0028338A"/>
    <w:rsid w:val="00284E8A"/>
    <w:rsid w:val="00285F71"/>
    <w:rsid w:val="00286455"/>
    <w:rsid w:val="00297113"/>
    <w:rsid w:val="002A17E1"/>
    <w:rsid w:val="002A2E3E"/>
    <w:rsid w:val="002A34CB"/>
    <w:rsid w:val="002B051C"/>
    <w:rsid w:val="002B20E2"/>
    <w:rsid w:val="002B3DCB"/>
    <w:rsid w:val="002B475F"/>
    <w:rsid w:val="002B481E"/>
    <w:rsid w:val="002B579C"/>
    <w:rsid w:val="002B672C"/>
    <w:rsid w:val="002C0FBC"/>
    <w:rsid w:val="002C2697"/>
    <w:rsid w:val="002C4378"/>
    <w:rsid w:val="002C47E6"/>
    <w:rsid w:val="002C7548"/>
    <w:rsid w:val="002D0594"/>
    <w:rsid w:val="002D0F07"/>
    <w:rsid w:val="002D248D"/>
    <w:rsid w:val="002D61A3"/>
    <w:rsid w:val="002D688F"/>
    <w:rsid w:val="002E04CC"/>
    <w:rsid w:val="002E286B"/>
    <w:rsid w:val="002E43C9"/>
    <w:rsid w:val="002E5654"/>
    <w:rsid w:val="002E5F96"/>
    <w:rsid w:val="002F04FD"/>
    <w:rsid w:val="002F3733"/>
    <w:rsid w:val="002F3959"/>
    <w:rsid w:val="002F52FF"/>
    <w:rsid w:val="00303554"/>
    <w:rsid w:val="00307A08"/>
    <w:rsid w:val="00310566"/>
    <w:rsid w:val="0031192F"/>
    <w:rsid w:val="00312DDE"/>
    <w:rsid w:val="00313D8C"/>
    <w:rsid w:val="00314BCC"/>
    <w:rsid w:val="00315B06"/>
    <w:rsid w:val="003168F6"/>
    <w:rsid w:val="00317DE3"/>
    <w:rsid w:val="00320191"/>
    <w:rsid w:val="003229C0"/>
    <w:rsid w:val="00322C4F"/>
    <w:rsid w:val="00323A81"/>
    <w:rsid w:val="00324631"/>
    <w:rsid w:val="00326473"/>
    <w:rsid w:val="00330A21"/>
    <w:rsid w:val="00332D9F"/>
    <w:rsid w:val="00332F9B"/>
    <w:rsid w:val="00334728"/>
    <w:rsid w:val="00334ACE"/>
    <w:rsid w:val="00336A55"/>
    <w:rsid w:val="003374ED"/>
    <w:rsid w:val="003415D2"/>
    <w:rsid w:val="00342608"/>
    <w:rsid w:val="00346D51"/>
    <w:rsid w:val="00353B22"/>
    <w:rsid w:val="00354331"/>
    <w:rsid w:val="00355A25"/>
    <w:rsid w:val="003641B7"/>
    <w:rsid w:val="003709EC"/>
    <w:rsid w:val="003723A3"/>
    <w:rsid w:val="003729D1"/>
    <w:rsid w:val="0037311A"/>
    <w:rsid w:val="00375CF1"/>
    <w:rsid w:val="0038029A"/>
    <w:rsid w:val="003809C7"/>
    <w:rsid w:val="00381C41"/>
    <w:rsid w:val="00382EBC"/>
    <w:rsid w:val="003835E9"/>
    <w:rsid w:val="003848B8"/>
    <w:rsid w:val="00387126"/>
    <w:rsid w:val="00390DE4"/>
    <w:rsid w:val="00390E21"/>
    <w:rsid w:val="0039296C"/>
    <w:rsid w:val="003940BD"/>
    <w:rsid w:val="003944BF"/>
    <w:rsid w:val="0039516D"/>
    <w:rsid w:val="003957B5"/>
    <w:rsid w:val="003A14D7"/>
    <w:rsid w:val="003A6432"/>
    <w:rsid w:val="003B0466"/>
    <w:rsid w:val="003B117F"/>
    <w:rsid w:val="003B3C86"/>
    <w:rsid w:val="003C01B9"/>
    <w:rsid w:val="003C0611"/>
    <w:rsid w:val="003C0863"/>
    <w:rsid w:val="003C14DC"/>
    <w:rsid w:val="003C1B0E"/>
    <w:rsid w:val="003C526D"/>
    <w:rsid w:val="003C53E7"/>
    <w:rsid w:val="003C7866"/>
    <w:rsid w:val="003D063E"/>
    <w:rsid w:val="003D07EE"/>
    <w:rsid w:val="003D0F96"/>
    <w:rsid w:val="003D3ADB"/>
    <w:rsid w:val="003D3D5F"/>
    <w:rsid w:val="003E1BA7"/>
    <w:rsid w:val="003E45C6"/>
    <w:rsid w:val="003E4C32"/>
    <w:rsid w:val="003E5824"/>
    <w:rsid w:val="003F10AF"/>
    <w:rsid w:val="003F6906"/>
    <w:rsid w:val="004006A5"/>
    <w:rsid w:val="004023B2"/>
    <w:rsid w:val="00403CC1"/>
    <w:rsid w:val="00407742"/>
    <w:rsid w:val="00407E29"/>
    <w:rsid w:val="00411780"/>
    <w:rsid w:val="00413B98"/>
    <w:rsid w:val="00415CAE"/>
    <w:rsid w:val="00415D3A"/>
    <w:rsid w:val="004202B6"/>
    <w:rsid w:val="004204BC"/>
    <w:rsid w:val="004206A1"/>
    <w:rsid w:val="004224DF"/>
    <w:rsid w:val="0042494E"/>
    <w:rsid w:val="004261C7"/>
    <w:rsid w:val="00426CB9"/>
    <w:rsid w:val="00427D21"/>
    <w:rsid w:val="004346E3"/>
    <w:rsid w:val="00435055"/>
    <w:rsid w:val="0044239F"/>
    <w:rsid w:val="004427F2"/>
    <w:rsid w:val="004467CF"/>
    <w:rsid w:val="004501CC"/>
    <w:rsid w:val="00453001"/>
    <w:rsid w:val="00453F61"/>
    <w:rsid w:val="00457302"/>
    <w:rsid w:val="0046024A"/>
    <w:rsid w:val="0046057E"/>
    <w:rsid w:val="00461D71"/>
    <w:rsid w:val="00464C5B"/>
    <w:rsid w:val="00465476"/>
    <w:rsid w:val="004656D2"/>
    <w:rsid w:val="00465734"/>
    <w:rsid w:val="00465B97"/>
    <w:rsid w:val="0046673D"/>
    <w:rsid w:val="00470249"/>
    <w:rsid w:val="00472621"/>
    <w:rsid w:val="004736E2"/>
    <w:rsid w:val="00481BAC"/>
    <w:rsid w:val="00482E81"/>
    <w:rsid w:val="004830E8"/>
    <w:rsid w:val="00483E3F"/>
    <w:rsid w:val="004840D8"/>
    <w:rsid w:val="00484AE1"/>
    <w:rsid w:val="00487064"/>
    <w:rsid w:val="00494906"/>
    <w:rsid w:val="0049566B"/>
    <w:rsid w:val="0049594C"/>
    <w:rsid w:val="004A0EFB"/>
    <w:rsid w:val="004A2375"/>
    <w:rsid w:val="004A3521"/>
    <w:rsid w:val="004A47F4"/>
    <w:rsid w:val="004A59AE"/>
    <w:rsid w:val="004B1C1E"/>
    <w:rsid w:val="004B3DC9"/>
    <w:rsid w:val="004B3FAF"/>
    <w:rsid w:val="004C17C8"/>
    <w:rsid w:val="004C19C7"/>
    <w:rsid w:val="004C2E40"/>
    <w:rsid w:val="004C34FA"/>
    <w:rsid w:val="004C6DCA"/>
    <w:rsid w:val="004D0312"/>
    <w:rsid w:val="004D07A2"/>
    <w:rsid w:val="004D26CE"/>
    <w:rsid w:val="004D6DB5"/>
    <w:rsid w:val="004D761A"/>
    <w:rsid w:val="004E13C0"/>
    <w:rsid w:val="004E2D06"/>
    <w:rsid w:val="004E4692"/>
    <w:rsid w:val="004E5694"/>
    <w:rsid w:val="004E7207"/>
    <w:rsid w:val="004F0FA4"/>
    <w:rsid w:val="004F15F0"/>
    <w:rsid w:val="004F1921"/>
    <w:rsid w:val="004F24E3"/>
    <w:rsid w:val="004F3768"/>
    <w:rsid w:val="004F75AC"/>
    <w:rsid w:val="005014C0"/>
    <w:rsid w:val="00503AF0"/>
    <w:rsid w:val="00506013"/>
    <w:rsid w:val="0051082C"/>
    <w:rsid w:val="00511AC7"/>
    <w:rsid w:val="0051539E"/>
    <w:rsid w:val="0051670E"/>
    <w:rsid w:val="0052562C"/>
    <w:rsid w:val="00525E6C"/>
    <w:rsid w:val="00525F5F"/>
    <w:rsid w:val="005261F3"/>
    <w:rsid w:val="005262E0"/>
    <w:rsid w:val="0052784B"/>
    <w:rsid w:val="0053075B"/>
    <w:rsid w:val="00530F18"/>
    <w:rsid w:val="005359AB"/>
    <w:rsid w:val="0053787B"/>
    <w:rsid w:val="00537A29"/>
    <w:rsid w:val="00540845"/>
    <w:rsid w:val="00541199"/>
    <w:rsid w:val="00541BD3"/>
    <w:rsid w:val="00542B8F"/>
    <w:rsid w:val="005438EB"/>
    <w:rsid w:val="00544928"/>
    <w:rsid w:val="00546549"/>
    <w:rsid w:val="00546D53"/>
    <w:rsid w:val="005475F5"/>
    <w:rsid w:val="0055098B"/>
    <w:rsid w:val="00550F80"/>
    <w:rsid w:val="005516B9"/>
    <w:rsid w:val="00552C83"/>
    <w:rsid w:val="005607E3"/>
    <w:rsid w:val="00560BF9"/>
    <w:rsid w:val="005637AC"/>
    <w:rsid w:val="00566000"/>
    <w:rsid w:val="005663C5"/>
    <w:rsid w:val="00566443"/>
    <w:rsid w:val="00566775"/>
    <w:rsid w:val="00567DE6"/>
    <w:rsid w:val="005705AB"/>
    <w:rsid w:val="00573A23"/>
    <w:rsid w:val="00575F59"/>
    <w:rsid w:val="005807F7"/>
    <w:rsid w:val="00580B84"/>
    <w:rsid w:val="00581CDC"/>
    <w:rsid w:val="00582118"/>
    <w:rsid w:val="00586055"/>
    <w:rsid w:val="005868D0"/>
    <w:rsid w:val="00591669"/>
    <w:rsid w:val="00592044"/>
    <w:rsid w:val="005920C2"/>
    <w:rsid w:val="0059466B"/>
    <w:rsid w:val="005A0FD9"/>
    <w:rsid w:val="005A1E16"/>
    <w:rsid w:val="005A4839"/>
    <w:rsid w:val="005A4B3F"/>
    <w:rsid w:val="005A5008"/>
    <w:rsid w:val="005B0D48"/>
    <w:rsid w:val="005B1483"/>
    <w:rsid w:val="005B1E40"/>
    <w:rsid w:val="005B376A"/>
    <w:rsid w:val="005B5212"/>
    <w:rsid w:val="005B65F5"/>
    <w:rsid w:val="005B6F97"/>
    <w:rsid w:val="005C241A"/>
    <w:rsid w:val="005C435B"/>
    <w:rsid w:val="005C5642"/>
    <w:rsid w:val="005D2E03"/>
    <w:rsid w:val="005E0CE8"/>
    <w:rsid w:val="005E15CC"/>
    <w:rsid w:val="005E6327"/>
    <w:rsid w:val="005F072B"/>
    <w:rsid w:val="005F4848"/>
    <w:rsid w:val="005F4904"/>
    <w:rsid w:val="005F501D"/>
    <w:rsid w:val="005F6526"/>
    <w:rsid w:val="006000A3"/>
    <w:rsid w:val="00602F77"/>
    <w:rsid w:val="0060364C"/>
    <w:rsid w:val="0060598B"/>
    <w:rsid w:val="00605F63"/>
    <w:rsid w:val="00607010"/>
    <w:rsid w:val="006070A2"/>
    <w:rsid w:val="0060782A"/>
    <w:rsid w:val="00611C64"/>
    <w:rsid w:val="00616D97"/>
    <w:rsid w:val="00617F96"/>
    <w:rsid w:val="00620498"/>
    <w:rsid w:val="00621FF5"/>
    <w:rsid w:val="00623860"/>
    <w:rsid w:val="00624BC0"/>
    <w:rsid w:val="00625511"/>
    <w:rsid w:val="00625DE5"/>
    <w:rsid w:val="00627137"/>
    <w:rsid w:val="00627251"/>
    <w:rsid w:val="00631BA3"/>
    <w:rsid w:val="00632FF4"/>
    <w:rsid w:val="00640511"/>
    <w:rsid w:val="006428B5"/>
    <w:rsid w:val="00646B93"/>
    <w:rsid w:val="00647886"/>
    <w:rsid w:val="00647B3B"/>
    <w:rsid w:val="0065054D"/>
    <w:rsid w:val="00654C67"/>
    <w:rsid w:val="006569A3"/>
    <w:rsid w:val="00657CFB"/>
    <w:rsid w:val="006609D0"/>
    <w:rsid w:val="00662216"/>
    <w:rsid w:val="00663624"/>
    <w:rsid w:val="006636E7"/>
    <w:rsid w:val="00664F4F"/>
    <w:rsid w:val="006672A1"/>
    <w:rsid w:val="00672F85"/>
    <w:rsid w:val="00677CBE"/>
    <w:rsid w:val="00681A0B"/>
    <w:rsid w:val="00682534"/>
    <w:rsid w:val="006839D9"/>
    <w:rsid w:val="0068549B"/>
    <w:rsid w:val="0068583F"/>
    <w:rsid w:val="0069098F"/>
    <w:rsid w:val="006939BC"/>
    <w:rsid w:val="00693B5E"/>
    <w:rsid w:val="00693C58"/>
    <w:rsid w:val="00693FCD"/>
    <w:rsid w:val="00696BD9"/>
    <w:rsid w:val="0069783C"/>
    <w:rsid w:val="006A4AE3"/>
    <w:rsid w:val="006A581F"/>
    <w:rsid w:val="006A5867"/>
    <w:rsid w:val="006A5E5C"/>
    <w:rsid w:val="006A7122"/>
    <w:rsid w:val="006B0450"/>
    <w:rsid w:val="006B45DA"/>
    <w:rsid w:val="006B4CFF"/>
    <w:rsid w:val="006B4D6F"/>
    <w:rsid w:val="006B4E1B"/>
    <w:rsid w:val="006B4F03"/>
    <w:rsid w:val="006C176C"/>
    <w:rsid w:val="006C384B"/>
    <w:rsid w:val="006C38F5"/>
    <w:rsid w:val="006C3CFC"/>
    <w:rsid w:val="006C4321"/>
    <w:rsid w:val="006C67A4"/>
    <w:rsid w:val="006C6A9C"/>
    <w:rsid w:val="006C7A5C"/>
    <w:rsid w:val="006D2ED1"/>
    <w:rsid w:val="006D43B3"/>
    <w:rsid w:val="006D46AA"/>
    <w:rsid w:val="006D4E1A"/>
    <w:rsid w:val="006D55CC"/>
    <w:rsid w:val="006D7015"/>
    <w:rsid w:val="006D7C92"/>
    <w:rsid w:val="006E1F59"/>
    <w:rsid w:val="006E2ADB"/>
    <w:rsid w:val="006E7B0C"/>
    <w:rsid w:val="006F1D7D"/>
    <w:rsid w:val="006F2BFF"/>
    <w:rsid w:val="006F5C40"/>
    <w:rsid w:val="006F65BE"/>
    <w:rsid w:val="006F6D10"/>
    <w:rsid w:val="00702D55"/>
    <w:rsid w:val="00702F69"/>
    <w:rsid w:val="00703325"/>
    <w:rsid w:val="0070523D"/>
    <w:rsid w:val="007123A1"/>
    <w:rsid w:val="0071267E"/>
    <w:rsid w:val="00712A75"/>
    <w:rsid w:val="00712BD2"/>
    <w:rsid w:val="00712CA3"/>
    <w:rsid w:val="007157C4"/>
    <w:rsid w:val="0072009C"/>
    <w:rsid w:val="00720331"/>
    <w:rsid w:val="0072058F"/>
    <w:rsid w:val="00720834"/>
    <w:rsid w:val="00721144"/>
    <w:rsid w:val="007220B8"/>
    <w:rsid w:val="00722295"/>
    <w:rsid w:val="00723DDF"/>
    <w:rsid w:val="00725A25"/>
    <w:rsid w:val="00735752"/>
    <w:rsid w:val="00737916"/>
    <w:rsid w:val="00741004"/>
    <w:rsid w:val="007418DA"/>
    <w:rsid w:val="00741F0D"/>
    <w:rsid w:val="00741F26"/>
    <w:rsid w:val="0074556B"/>
    <w:rsid w:val="00746983"/>
    <w:rsid w:val="00750C6D"/>
    <w:rsid w:val="007545CE"/>
    <w:rsid w:val="00754830"/>
    <w:rsid w:val="00755E94"/>
    <w:rsid w:val="00757849"/>
    <w:rsid w:val="00757B85"/>
    <w:rsid w:val="0076023B"/>
    <w:rsid w:val="0076048E"/>
    <w:rsid w:val="00760C7B"/>
    <w:rsid w:val="00761608"/>
    <w:rsid w:val="007634CE"/>
    <w:rsid w:val="00764706"/>
    <w:rsid w:val="00765107"/>
    <w:rsid w:val="007708B3"/>
    <w:rsid w:val="00775E21"/>
    <w:rsid w:val="00777828"/>
    <w:rsid w:val="00780F4D"/>
    <w:rsid w:val="007816B7"/>
    <w:rsid w:val="00782502"/>
    <w:rsid w:val="00782B84"/>
    <w:rsid w:val="00783D5E"/>
    <w:rsid w:val="0079079B"/>
    <w:rsid w:val="00791F9E"/>
    <w:rsid w:val="00792ED9"/>
    <w:rsid w:val="00794287"/>
    <w:rsid w:val="007944CA"/>
    <w:rsid w:val="007948D1"/>
    <w:rsid w:val="007979AE"/>
    <w:rsid w:val="007A11BB"/>
    <w:rsid w:val="007A1BE6"/>
    <w:rsid w:val="007A20FE"/>
    <w:rsid w:val="007A3BFF"/>
    <w:rsid w:val="007A40BD"/>
    <w:rsid w:val="007A68A4"/>
    <w:rsid w:val="007A73EF"/>
    <w:rsid w:val="007B5A1C"/>
    <w:rsid w:val="007B67A3"/>
    <w:rsid w:val="007C5E74"/>
    <w:rsid w:val="007C64C6"/>
    <w:rsid w:val="007E685B"/>
    <w:rsid w:val="007E695C"/>
    <w:rsid w:val="007E75D5"/>
    <w:rsid w:val="007F4DC5"/>
    <w:rsid w:val="007F7200"/>
    <w:rsid w:val="00805C83"/>
    <w:rsid w:val="00805FEA"/>
    <w:rsid w:val="008069E6"/>
    <w:rsid w:val="00806B4D"/>
    <w:rsid w:val="00810BDF"/>
    <w:rsid w:val="008110E4"/>
    <w:rsid w:val="00811733"/>
    <w:rsid w:val="0081189E"/>
    <w:rsid w:val="00811B9F"/>
    <w:rsid w:val="008123E2"/>
    <w:rsid w:val="0081328D"/>
    <w:rsid w:val="00813DC4"/>
    <w:rsid w:val="008141DE"/>
    <w:rsid w:val="00814530"/>
    <w:rsid w:val="00816122"/>
    <w:rsid w:val="00821BBD"/>
    <w:rsid w:val="00821C3E"/>
    <w:rsid w:val="008220FA"/>
    <w:rsid w:val="00825CEB"/>
    <w:rsid w:val="008319E4"/>
    <w:rsid w:val="00831DCB"/>
    <w:rsid w:val="0083339A"/>
    <w:rsid w:val="00834B9C"/>
    <w:rsid w:val="008364DB"/>
    <w:rsid w:val="008373B9"/>
    <w:rsid w:val="00841E53"/>
    <w:rsid w:val="00842BF3"/>
    <w:rsid w:val="0084528B"/>
    <w:rsid w:val="00845B30"/>
    <w:rsid w:val="00845DA1"/>
    <w:rsid w:val="00845DB1"/>
    <w:rsid w:val="00845EAA"/>
    <w:rsid w:val="00852204"/>
    <w:rsid w:val="008524A5"/>
    <w:rsid w:val="008552A2"/>
    <w:rsid w:val="008569EC"/>
    <w:rsid w:val="00866F8E"/>
    <w:rsid w:val="00871270"/>
    <w:rsid w:val="00875399"/>
    <w:rsid w:val="008764D6"/>
    <w:rsid w:val="00877E6C"/>
    <w:rsid w:val="0088072E"/>
    <w:rsid w:val="00880BFE"/>
    <w:rsid w:val="0088131B"/>
    <w:rsid w:val="00882C77"/>
    <w:rsid w:val="0088324A"/>
    <w:rsid w:val="00885D5F"/>
    <w:rsid w:val="0088645B"/>
    <w:rsid w:val="00886D12"/>
    <w:rsid w:val="00893E33"/>
    <w:rsid w:val="00894351"/>
    <w:rsid w:val="008969FE"/>
    <w:rsid w:val="008A1955"/>
    <w:rsid w:val="008A2615"/>
    <w:rsid w:val="008A6C8E"/>
    <w:rsid w:val="008A6FA0"/>
    <w:rsid w:val="008A7224"/>
    <w:rsid w:val="008A7CAD"/>
    <w:rsid w:val="008B030E"/>
    <w:rsid w:val="008B3479"/>
    <w:rsid w:val="008B3AC0"/>
    <w:rsid w:val="008C1E3D"/>
    <w:rsid w:val="008C22A3"/>
    <w:rsid w:val="008C38D9"/>
    <w:rsid w:val="008C7AC2"/>
    <w:rsid w:val="008D0329"/>
    <w:rsid w:val="008D1A18"/>
    <w:rsid w:val="008D49DA"/>
    <w:rsid w:val="008D50DD"/>
    <w:rsid w:val="008D681D"/>
    <w:rsid w:val="008D7F95"/>
    <w:rsid w:val="008E0356"/>
    <w:rsid w:val="008F2A34"/>
    <w:rsid w:val="008F35FF"/>
    <w:rsid w:val="008F4B16"/>
    <w:rsid w:val="008F5228"/>
    <w:rsid w:val="008F6502"/>
    <w:rsid w:val="009108BC"/>
    <w:rsid w:val="00912057"/>
    <w:rsid w:val="00913F9E"/>
    <w:rsid w:val="009144C5"/>
    <w:rsid w:val="00915C39"/>
    <w:rsid w:val="009163EA"/>
    <w:rsid w:val="00916A56"/>
    <w:rsid w:val="0091782A"/>
    <w:rsid w:val="009309A7"/>
    <w:rsid w:val="00930A08"/>
    <w:rsid w:val="00930F50"/>
    <w:rsid w:val="0093167D"/>
    <w:rsid w:val="00932C48"/>
    <w:rsid w:val="0093302D"/>
    <w:rsid w:val="0093535D"/>
    <w:rsid w:val="00940EC6"/>
    <w:rsid w:val="00943BCA"/>
    <w:rsid w:val="00943EEF"/>
    <w:rsid w:val="00953191"/>
    <w:rsid w:val="00953DC5"/>
    <w:rsid w:val="009542B4"/>
    <w:rsid w:val="009560C0"/>
    <w:rsid w:val="00956D15"/>
    <w:rsid w:val="00957A6D"/>
    <w:rsid w:val="00960DA3"/>
    <w:rsid w:val="00961EC5"/>
    <w:rsid w:val="00962AEF"/>
    <w:rsid w:val="00963895"/>
    <w:rsid w:val="009639E7"/>
    <w:rsid w:val="00965F9B"/>
    <w:rsid w:val="009704E9"/>
    <w:rsid w:val="00974642"/>
    <w:rsid w:val="0098542E"/>
    <w:rsid w:val="00985D87"/>
    <w:rsid w:val="00986DBE"/>
    <w:rsid w:val="00987C8C"/>
    <w:rsid w:val="00994CAF"/>
    <w:rsid w:val="00994D37"/>
    <w:rsid w:val="00994F83"/>
    <w:rsid w:val="00997CD3"/>
    <w:rsid w:val="009A032D"/>
    <w:rsid w:val="009A2D9C"/>
    <w:rsid w:val="009A2DA5"/>
    <w:rsid w:val="009A3B78"/>
    <w:rsid w:val="009A6040"/>
    <w:rsid w:val="009A6531"/>
    <w:rsid w:val="009A7E79"/>
    <w:rsid w:val="009B0092"/>
    <w:rsid w:val="009B3312"/>
    <w:rsid w:val="009B7B92"/>
    <w:rsid w:val="009C1483"/>
    <w:rsid w:val="009C4214"/>
    <w:rsid w:val="009C6099"/>
    <w:rsid w:val="009C6A7A"/>
    <w:rsid w:val="009D07BD"/>
    <w:rsid w:val="009D2361"/>
    <w:rsid w:val="009D27C4"/>
    <w:rsid w:val="009D384B"/>
    <w:rsid w:val="009D463B"/>
    <w:rsid w:val="009D475D"/>
    <w:rsid w:val="009E0DAF"/>
    <w:rsid w:val="009E1DF0"/>
    <w:rsid w:val="009E75BD"/>
    <w:rsid w:val="009F2D37"/>
    <w:rsid w:val="009F5B14"/>
    <w:rsid w:val="009F7478"/>
    <w:rsid w:val="00A02348"/>
    <w:rsid w:val="00A03178"/>
    <w:rsid w:val="00A04534"/>
    <w:rsid w:val="00A04C29"/>
    <w:rsid w:val="00A0533B"/>
    <w:rsid w:val="00A1542F"/>
    <w:rsid w:val="00A16955"/>
    <w:rsid w:val="00A20705"/>
    <w:rsid w:val="00A22229"/>
    <w:rsid w:val="00A22480"/>
    <w:rsid w:val="00A2596A"/>
    <w:rsid w:val="00A2604E"/>
    <w:rsid w:val="00A312C5"/>
    <w:rsid w:val="00A31B6F"/>
    <w:rsid w:val="00A33336"/>
    <w:rsid w:val="00A36741"/>
    <w:rsid w:val="00A40636"/>
    <w:rsid w:val="00A43C57"/>
    <w:rsid w:val="00A44153"/>
    <w:rsid w:val="00A46DC0"/>
    <w:rsid w:val="00A473FF"/>
    <w:rsid w:val="00A47B8E"/>
    <w:rsid w:val="00A52796"/>
    <w:rsid w:val="00A52F9B"/>
    <w:rsid w:val="00A562B1"/>
    <w:rsid w:val="00A5684D"/>
    <w:rsid w:val="00A600A8"/>
    <w:rsid w:val="00A6175F"/>
    <w:rsid w:val="00A6431C"/>
    <w:rsid w:val="00A648DA"/>
    <w:rsid w:val="00A64C5E"/>
    <w:rsid w:val="00A71143"/>
    <w:rsid w:val="00A7476D"/>
    <w:rsid w:val="00A76EAC"/>
    <w:rsid w:val="00A7756B"/>
    <w:rsid w:val="00A775D8"/>
    <w:rsid w:val="00A807CF"/>
    <w:rsid w:val="00A832F8"/>
    <w:rsid w:val="00A85FFB"/>
    <w:rsid w:val="00A86A04"/>
    <w:rsid w:val="00A92A56"/>
    <w:rsid w:val="00A93B91"/>
    <w:rsid w:val="00AA2794"/>
    <w:rsid w:val="00AA314E"/>
    <w:rsid w:val="00AA5BD5"/>
    <w:rsid w:val="00AB0006"/>
    <w:rsid w:val="00AB087C"/>
    <w:rsid w:val="00AB293D"/>
    <w:rsid w:val="00AB31FC"/>
    <w:rsid w:val="00AB5371"/>
    <w:rsid w:val="00AB5DDE"/>
    <w:rsid w:val="00AC00F9"/>
    <w:rsid w:val="00AC04D4"/>
    <w:rsid w:val="00AC6D33"/>
    <w:rsid w:val="00AC784F"/>
    <w:rsid w:val="00AC7F81"/>
    <w:rsid w:val="00AD0D4F"/>
    <w:rsid w:val="00AD69CA"/>
    <w:rsid w:val="00AE03AF"/>
    <w:rsid w:val="00AE050F"/>
    <w:rsid w:val="00AE1A3E"/>
    <w:rsid w:val="00AE5EA7"/>
    <w:rsid w:val="00AE7CC2"/>
    <w:rsid w:val="00AF0599"/>
    <w:rsid w:val="00AF0E13"/>
    <w:rsid w:val="00AF1863"/>
    <w:rsid w:val="00AF3CE9"/>
    <w:rsid w:val="00AF3E9D"/>
    <w:rsid w:val="00AF4BA0"/>
    <w:rsid w:val="00AF5C07"/>
    <w:rsid w:val="00AF7BC9"/>
    <w:rsid w:val="00B00B9D"/>
    <w:rsid w:val="00B0269E"/>
    <w:rsid w:val="00B05A86"/>
    <w:rsid w:val="00B068BC"/>
    <w:rsid w:val="00B071A6"/>
    <w:rsid w:val="00B07700"/>
    <w:rsid w:val="00B079D8"/>
    <w:rsid w:val="00B108E3"/>
    <w:rsid w:val="00B12D72"/>
    <w:rsid w:val="00B13845"/>
    <w:rsid w:val="00B142E6"/>
    <w:rsid w:val="00B14553"/>
    <w:rsid w:val="00B14D71"/>
    <w:rsid w:val="00B15711"/>
    <w:rsid w:val="00B157A7"/>
    <w:rsid w:val="00B23299"/>
    <w:rsid w:val="00B2387E"/>
    <w:rsid w:val="00B247F6"/>
    <w:rsid w:val="00B24A4F"/>
    <w:rsid w:val="00B24DAE"/>
    <w:rsid w:val="00B2666A"/>
    <w:rsid w:val="00B337AF"/>
    <w:rsid w:val="00B34579"/>
    <w:rsid w:val="00B4103D"/>
    <w:rsid w:val="00B418CC"/>
    <w:rsid w:val="00B41C9F"/>
    <w:rsid w:val="00B43FC5"/>
    <w:rsid w:val="00B45E5E"/>
    <w:rsid w:val="00B53201"/>
    <w:rsid w:val="00B53A4B"/>
    <w:rsid w:val="00B5413A"/>
    <w:rsid w:val="00B54194"/>
    <w:rsid w:val="00B54737"/>
    <w:rsid w:val="00B552E3"/>
    <w:rsid w:val="00B56463"/>
    <w:rsid w:val="00B573E2"/>
    <w:rsid w:val="00B57E14"/>
    <w:rsid w:val="00B6283E"/>
    <w:rsid w:val="00B656C3"/>
    <w:rsid w:val="00B70140"/>
    <w:rsid w:val="00B764FD"/>
    <w:rsid w:val="00B81E6C"/>
    <w:rsid w:val="00B82DD6"/>
    <w:rsid w:val="00B83A16"/>
    <w:rsid w:val="00B85CAB"/>
    <w:rsid w:val="00B869B3"/>
    <w:rsid w:val="00B86FCD"/>
    <w:rsid w:val="00B91540"/>
    <w:rsid w:val="00B91E6F"/>
    <w:rsid w:val="00B95C62"/>
    <w:rsid w:val="00B97057"/>
    <w:rsid w:val="00B97A94"/>
    <w:rsid w:val="00BA26D7"/>
    <w:rsid w:val="00BA3464"/>
    <w:rsid w:val="00BA50AB"/>
    <w:rsid w:val="00BB1D58"/>
    <w:rsid w:val="00BB1DA6"/>
    <w:rsid w:val="00BB43C0"/>
    <w:rsid w:val="00BB7774"/>
    <w:rsid w:val="00BC00ED"/>
    <w:rsid w:val="00BC0D1A"/>
    <w:rsid w:val="00BC2C5E"/>
    <w:rsid w:val="00BC2E5B"/>
    <w:rsid w:val="00BC3D18"/>
    <w:rsid w:val="00BC6C39"/>
    <w:rsid w:val="00BC716C"/>
    <w:rsid w:val="00BD1799"/>
    <w:rsid w:val="00BD6583"/>
    <w:rsid w:val="00BD7605"/>
    <w:rsid w:val="00BE121C"/>
    <w:rsid w:val="00BE2B93"/>
    <w:rsid w:val="00BE2C07"/>
    <w:rsid w:val="00BE3967"/>
    <w:rsid w:val="00BE6FAB"/>
    <w:rsid w:val="00BE77A1"/>
    <w:rsid w:val="00BF1A8C"/>
    <w:rsid w:val="00BF20E1"/>
    <w:rsid w:val="00BF269E"/>
    <w:rsid w:val="00BF5C05"/>
    <w:rsid w:val="00C02C78"/>
    <w:rsid w:val="00C03355"/>
    <w:rsid w:val="00C116BC"/>
    <w:rsid w:val="00C1195F"/>
    <w:rsid w:val="00C11A11"/>
    <w:rsid w:val="00C132E6"/>
    <w:rsid w:val="00C16E0E"/>
    <w:rsid w:val="00C20481"/>
    <w:rsid w:val="00C2231C"/>
    <w:rsid w:val="00C2409D"/>
    <w:rsid w:val="00C256FA"/>
    <w:rsid w:val="00C26F46"/>
    <w:rsid w:val="00C3075C"/>
    <w:rsid w:val="00C3174C"/>
    <w:rsid w:val="00C324E4"/>
    <w:rsid w:val="00C345BB"/>
    <w:rsid w:val="00C3488D"/>
    <w:rsid w:val="00C3534D"/>
    <w:rsid w:val="00C40D1C"/>
    <w:rsid w:val="00C41635"/>
    <w:rsid w:val="00C50927"/>
    <w:rsid w:val="00C50F4C"/>
    <w:rsid w:val="00C57C8D"/>
    <w:rsid w:val="00C57EE9"/>
    <w:rsid w:val="00C6025A"/>
    <w:rsid w:val="00C61222"/>
    <w:rsid w:val="00C626E6"/>
    <w:rsid w:val="00C63B14"/>
    <w:rsid w:val="00C63B4A"/>
    <w:rsid w:val="00C63E4E"/>
    <w:rsid w:val="00C65814"/>
    <w:rsid w:val="00C66CD1"/>
    <w:rsid w:val="00C67FE2"/>
    <w:rsid w:val="00C70F89"/>
    <w:rsid w:val="00C75624"/>
    <w:rsid w:val="00C75B7D"/>
    <w:rsid w:val="00C8133E"/>
    <w:rsid w:val="00C829EA"/>
    <w:rsid w:val="00C84FAC"/>
    <w:rsid w:val="00C8589B"/>
    <w:rsid w:val="00C85DAC"/>
    <w:rsid w:val="00C85E9A"/>
    <w:rsid w:val="00C92718"/>
    <w:rsid w:val="00C93835"/>
    <w:rsid w:val="00C96C3F"/>
    <w:rsid w:val="00C97052"/>
    <w:rsid w:val="00C976B1"/>
    <w:rsid w:val="00CA073E"/>
    <w:rsid w:val="00CA0C86"/>
    <w:rsid w:val="00CA19F5"/>
    <w:rsid w:val="00CA2CAA"/>
    <w:rsid w:val="00CA31D8"/>
    <w:rsid w:val="00CA32C0"/>
    <w:rsid w:val="00CA34AF"/>
    <w:rsid w:val="00CA3CE7"/>
    <w:rsid w:val="00CB72A8"/>
    <w:rsid w:val="00CC151B"/>
    <w:rsid w:val="00CC1D3F"/>
    <w:rsid w:val="00CC6E4F"/>
    <w:rsid w:val="00CC6E60"/>
    <w:rsid w:val="00CD307A"/>
    <w:rsid w:val="00CD4615"/>
    <w:rsid w:val="00CD753F"/>
    <w:rsid w:val="00CE0EB2"/>
    <w:rsid w:val="00CE17F8"/>
    <w:rsid w:val="00CE2334"/>
    <w:rsid w:val="00CE2BC3"/>
    <w:rsid w:val="00CE5A6B"/>
    <w:rsid w:val="00CF3F55"/>
    <w:rsid w:val="00CF62AA"/>
    <w:rsid w:val="00CF6C6C"/>
    <w:rsid w:val="00D00C85"/>
    <w:rsid w:val="00D0336B"/>
    <w:rsid w:val="00D045BB"/>
    <w:rsid w:val="00D04907"/>
    <w:rsid w:val="00D051C6"/>
    <w:rsid w:val="00D065C5"/>
    <w:rsid w:val="00D0726E"/>
    <w:rsid w:val="00D079B9"/>
    <w:rsid w:val="00D07BB1"/>
    <w:rsid w:val="00D12125"/>
    <w:rsid w:val="00D127F4"/>
    <w:rsid w:val="00D14283"/>
    <w:rsid w:val="00D20986"/>
    <w:rsid w:val="00D21027"/>
    <w:rsid w:val="00D22A48"/>
    <w:rsid w:val="00D30BB5"/>
    <w:rsid w:val="00D30E43"/>
    <w:rsid w:val="00D339A9"/>
    <w:rsid w:val="00D407B4"/>
    <w:rsid w:val="00D41490"/>
    <w:rsid w:val="00D41549"/>
    <w:rsid w:val="00D45020"/>
    <w:rsid w:val="00D52EC5"/>
    <w:rsid w:val="00D53BB1"/>
    <w:rsid w:val="00D54A82"/>
    <w:rsid w:val="00D56114"/>
    <w:rsid w:val="00D57FB3"/>
    <w:rsid w:val="00D61566"/>
    <w:rsid w:val="00D651DD"/>
    <w:rsid w:val="00D66CEE"/>
    <w:rsid w:val="00D6751F"/>
    <w:rsid w:val="00D67DE5"/>
    <w:rsid w:val="00D70329"/>
    <w:rsid w:val="00D7427E"/>
    <w:rsid w:val="00D75AC5"/>
    <w:rsid w:val="00D75DB2"/>
    <w:rsid w:val="00D7672A"/>
    <w:rsid w:val="00D8469F"/>
    <w:rsid w:val="00D84889"/>
    <w:rsid w:val="00D856E1"/>
    <w:rsid w:val="00D872A2"/>
    <w:rsid w:val="00D8798F"/>
    <w:rsid w:val="00D9172C"/>
    <w:rsid w:val="00D942C3"/>
    <w:rsid w:val="00D96B31"/>
    <w:rsid w:val="00DA25EB"/>
    <w:rsid w:val="00DA3997"/>
    <w:rsid w:val="00DA39B8"/>
    <w:rsid w:val="00DA3D97"/>
    <w:rsid w:val="00DA4767"/>
    <w:rsid w:val="00DA5651"/>
    <w:rsid w:val="00DB0F6A"/>
    <w:rsid w:val="00DB1AED"/>
    <w:rsid w:val="00DB20F9"/>
    <w:rsid w:val="00DB607C"/>
    <w:rsid w:val="00DB7383"/>
    <w:rsid w:val="00DB7DD4"/>
    <w:rsid w:val="00DC4FD5"/>
    <w:rsid w:val="00DC5372"/>
    <w:rsid w:val="00DD0793"/>
    <w:rsid w:val="00DD092C"/>
    <w:rsid w:val="00DD3D30"/>
    <w:rsid w:val="00DD5D42"/>
    <w:rsid w:val="00DE2D8C"/>
    <w:rsid w:val="00DE3138"/>
    <w:rsid w:val="00DE3ACB"/>
    <w:rsid w:val="00DE473B"/>
    <w:rsid w:val="00DE7311"/>
    <w:rsid w:val="00DF1605"/>
    <w:rsid w:val="00DF18D8"/>
    <w:rsid w:val="00DF3164"/>
    <w:rsid w:val="00DF3190"/>
    <w:rsid w:val="00DF32D5"/>
    <w:rsid w:val="00DF423C"/>
    <w:rsid w:val="00E00A25"/>
    <w:rsid w:val="00E00FA2"/>
    <w:rsid w:val="00E03597"/>
    <w:rsid w:val="00E04A29"/>
    <w:rsid w:val="00E05930"/>
    <w:rsid w:val="00E0794B"/>
    <w:rsid w:val="00E07EB1"/>
    <w:rsid w:val="00E10693"/>
    <w:rsid w:val="00E11B9A"/>
    <w:rsid w:val="00E12277"/>
    <w:rsid w:val="00E139FC"/>
    <w:rsid w:val="00E15014"/>
    <w:rsid w:val="00E161B8"/>
    <w:rsid w:val="00E1777D"/>
    <w:rsid w:val="00E209E1"/>
    <w:rsid w:val="00E20AB5"/>
    <w:rsid w:val="00E2150D"/>
    <w:rsid w:val="00E24A81"/>
    <w:rsid w:val="00E271C1"/>
    <w:rsid w:val="00E278EE"/>
    <w:rsid w:val="00E31558"/>
    <w:rsid w:val="00E35727"/>
    <w:rsid w:val="00E362A7"/>
    <w:rsid w:val="00E3681E"/>
    <w:rsid w:val="00E41183"/>
    <w:rsid w:val="00E441A3"/>
    <w:rsid w:val="00E4464A"/>
    <w:rsid w:val="00E47973"/>
    <w:rsid w:val="00E50619"/>
    <w:rsid w:val="00E50F62"/>
    <w:rsid w:val="00E519C6"/>
    <w:rsid w:val="00E51F62"/>
    <w:rsid w:val="00E5433E"/>
    <w:rsid w:val="00E543AF"/>
    <w:rsid w:val="00E5596A"/>
    <w:rsid w:val="00E61407"/>
    <w:rsid w:val="00E616C6"/>
    <w:rsid w:val="00E61A40"/>
    <w:rsid w:val="00E63A28"/>
    <w:rsid w:val="00E648FB"/>
    <w:rsid w:val="00E65549"/>
    <w:rsid w:val="00E656FD"/>
    <w:rsid w:val="00E6735D"/>
    <w:rsid w:val="00E677D3"/>
    <w:rsid w:val="00E67C0F"/>
    <w:rsid w:val="00E71B90"/>
    <w:rsid w:val="00E72C47"/>
    <w:rsid w:val="00E74453"/>
    <w:rsid w:val="00E748B4"/>
    <w:rsid w:val="00E76A85"/>
    <w:rsid w:val="00E76A87"/>
    <w:rsid w:val="00E7733B"/>
    <w:rsid w:val="00E77AD0"/>
    <w:rsid w:val="00E813AC"/>
    <w:rsid w:val="00E82259"/>
    <w:rsid w:val="00E84034"/>
    <w:rsid w:val="00E854F1"/>
    <w:rsid w:val="00E91E8E"/>
    <w:rsid w:val="00E92A71"/>
    <w:rsid w:val="00E954C1"/>
    <w:rsid w:val="00EA0B6A"/>
    <w:rsid w:val="00EA2100"/>
    <w:rsid w:val="00EA2557"/>
    <w:rsid w:val="00EA2645"/>
    <w:rsid w:val="00EA2699"/>
    <w:rsid w:val="00EA2C31"/>
    <w:rsid w:val="00EA3933"/>
    <w:rsid w:val="00EA3ACB"/>
    <w:rsid w:val="00EA6945"/>
    <w:rsid w:val="00EA6C93"/>
    <w:rsid w:val="00EA7926"/>
    <w:rsid w:val="00EB1FF0"/>
    <w:rsid w:val="00EB2B87"/>
    <w:rsid w:val="00EB30B2"/>
    <w:rsid w:val="00EB3A07"/>
    <w:rsid w:val="00EB513B"/>
    <w:rsid w:val="00EB5E8E"/>
    <w:rsid w:val="00EB606B"/>
    <w:rsid w:val="00EC2704"/>
    <w:rsid w:val="00EC2AF6"/>
    <w:rsid w:val="00EC3CC8"/>
    <w:rsid w:val="00EC56E2"/>
    <w:rsid w:val="00EC643B"/>
    <w:rsid w:val="00ED16FA"/>
    <w:rsid w:val="00ED5288"/>
    <w:rsid w:val="00ED5B34"/>
    <w:rsid w:val="00ED66C9"/>
    <w:rsid w:val="00ED7AE9"/>
    <w:rsid w:val="00EE07F4"/>
    <w:rsid w:val="00EE3203"/>
    <w:rsid w:val="00EE4BA5"/>
    <w:rsid w:val="00EE7BD0"/>
    <w:rsid w:val="00EF0350"/>
    <w:rsid w:val="00EF2221"/>
    <w:rsid w:val="00EF47BF"/>
    <w:rsid w:val="00EF5A25"/>
    <w:rsid w:val="00F019B6"/>
    <w:rsid w:val="00F02381"/>
    <w:rsid w:val="00F07038"/>
    <w:rsid w:val="00F11C69"/>
    <w:rsid w:val="00F1294A"/>
    <w:rsid w:val="00F16527"/>
    <w:rsid w:val="00F16D1A"/>
    <w:rsid w:val="00F24690"/>
    <w:rsid w:val="00F24B9D"/>
    <w:rsid w:val="00F26C03"/>
    <w:rsid w:val="00F26D81"/>
    <w:rsid w:val="00F3210F"/>
    <w:rsid w:val="00F329C1"/>
    <w:rsid w:val="00F36183"/>
    <w:rsid w:val="00F40AC5"/>
    <w:rsid w:val="00F40D0D"/>
    <w:rsid w:val="00F426B3"/>
    <w:rsid w:val="00F454F5"/>
    <w:rsid w:val="00F4580C"/>
    <w:rsid w:val="00F473D6"/>
    <w:rsid w:val="00F4770B"/>
    <w:rsid w:val="00F47844"/>
    <w:rsid w:val="00F5063E"/>
    <w:rsid w:val="00F51161"/>
    <w:rsid w:val="00F51C0C"/>
    <w:rsid w:val="00F52142"/>
    <w:rsid w:val="00F528F4"/>
    <w:rsid w:val="00F54BCB"/>
    <w:rsid w:val="00F55252"/>
    <w:rsid w:val="00F62DD1"/>
    <w:rsid w:val="00F64829"/>
    <w:rsid w:val="00F67AD0"/>
    <w:rsid w:val="00F67FA0"/>
    <w:rsid w:val="00F70277"/>
    <w:rsid w:val="00F74249"/>
    <w:rsid w:val="00F743D6"/>
    <w:rsid w:val="00F7450B"/>
    <w:rsid w:val="00F76D26"/>
    <w:rsid w:val="00F80306"/>
    <w:rsid w:val="00F824EF"/>
    <w:rsid w:val="00F83371"/>
    <w:rsid w:val="00F85670"/>
    <w:rsid w:val="00F85696"/>
    <w:rsid w:val="00F85A0E"/>
    <w:rsid w:val="00F85A32"/>
    <w:rsid w:val="00F86861"/>
    <w:rsid w:val="00F87553"/>
    <w:rsid w:val="00F93A2D"/>
    <w:rsid w:val="00F941BE"/>
    <w:rsid w:val="00F950A6"/>
    <w:rsid w:val="00FA2555"/>
    <w:rsid w:val="00FA350A"/>
    <w:rsid w:val="00FA38C3"/>
    <w:rsid w:val="00FA3B6C"/>
    <w:rsid w:val="00FA72EC"/>
    <w:rsid w:val="00FB5FCC"/>
    <w:rsid w:val="00FC2B5E"/>
    <w:rsid w:val="00FC3B10"/>
    <w:rsid w:val="00FC60E1"/>
    <w:rsid w:val="00FC6D79"/>
    <w:rsid w:val="00FD032C"/>
    <w:rsid w:val="00FD05A5"/>
    <w:rsid w:val="00FD1927"/>
    <w:rsid w:val="00FD2F20"/>
    <w:rsid w:val="00FD323E"/>
    <w:rsid w:val="00FE42E4"/>
    <w:rsid w:val="00FE7A23"/>
    <w:rsid w:val="00FF104A"/>
    <w:rsid w:val="00FF1D8D"/>
    <w:rsid w:val="00FF55FA"/>
    <w:rsid w:val="00FF6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92C02E"/>
  <w15:docId w15:val="{6F0F7D81-9384-4AD7-A238-A0C5BE61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4C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0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9AD"/>
  </w:style>
  <w:style w:type="paragraph" w:styleId="Fuzeile">
    <w:name w:val="footer"/>
    <w:basedOn w:val="Standard"/>
    <w:link w:val="FuzeileZchn"/>
    <w:uiPriority w:val="36"/>
    <w:unhideWhenUsed/>
    <w:rsid w:val="000C09AD"/>
    <w:pPr>
      <w:tabs>
        <w:tab w:val="center" w:pos="4536"/>
        <w:tab w:val="right" w:pos="9072"/>
      </w:tabs>
      <w:spacing w:after="0" w:line="240" w:lineRule="auto"/>
    </w:pPr>
  </w:style>
  <w:style w:type="character" w:customStyle="1" w:styleId="FuzeileZchn">
    <w:name w:val="Fußzeile Zchn"/>
    <w:basedOn w:val="Absatz-Standardschriftart"/>
    <w:link w:val="Fuzeile"/>
    <w:uiPriority w:val="36"/>
    <w:rsid w:val="000C09AD"/>
  </w:style>
  <w:style w:type="paragraph" w:styleId="Sprechblasentext">
    <w:name w:val="Balloon Text"/>
    <w:basedOn w:val="Standard"/>
    <w:link w:val="SprechblasentextZchn"/>
    <w:uiPriority w:val="99"/>
    <w:semiHidden/>
    <w:unhideWhenUsed/>
    <w:rsid w:val="000C09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9AD"/>
    <w:rPr>
      <w:rFonts w:ascii="Tahoma" w:hAnsi="Tahoma" w:cs="Tahoma"/>
      <w:sz w:val="16"/>
      <w:szCs w:val="16"/>
    </w:rPr>
  </w:style>
  <w:style w:type="paragraph" w:styleId="Listenabsatz">
    <w:name w:val="List Paragraph"/>
    <w:basedOn w:val="Standard"/>
    <w:uiPriority w:val="34"/>
    <w:qFormat/>
    <w:rsid w:val="000C09AD"/>
    <w:pPr>
      <w:ind w:left="720"/>
      <w:contextualSpacing/>
    </w:pPr>
  </w:style>
  <w:style w:type="table" w:styleId="Tabellenraster">
    <w:name w:val="Table Grid"/>
    <w:basedOn w:val="NormaleTabelle"/>
    <w:uiPriority w:val="59"/>
    <w:rsid w:val="0040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7830"/>
    <w:rPr>
      <w:color w:val="0000FF" w:themeColor="hyperlink"/>
      <w:u w:val="single"/>
    </w:rPr>
  </w:style>
  <w:style w:type="character" w:styleId="Kommentarzeichen">
    <w:name w:val="annotation reference"/>
    <w:basedOn w:val="Absatz-Standardschriftart"/>
    <w:uiPriority w:val="99"/>
    <w:semiHidden/>
    <w:unhideWhenUsed/>
    <w:rsid w:val="00390DE4"/>
    <w:rPr>
      <w:sz w:val="16"/>
      <w:szCs w:val="16"/>
    </w:rPr>
  </w:style>
  <w:style w:type="paragraph" w:styleId="Kommentartext">
    <w:name w:val="annotation text"/>
    <w:basedOn w:val="Standard"/>
    <w:link w:val="KommentartextZchn"/>
    <w:uiPriority w:val="99"/>
    <w:semiHidden/>
    <w:unhideWhenUsed/>
    <w:rsid w:val="00390D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0DE4"/>
    <w:rPr>
      <w:sz w:val="20"/>
      <w:szCs w:val="20"/>
    </w:rPr>
  </w:style>
  <w:style w:type="paragraph" w:styleId="Kommentarthema">
    <w:name w:val="annotation subject"/>
    <w:basedOn w:val="Kommentartext"/>
    <w:next w:val="Kommentartext"/>
    <w:link w:val="KommentarthemaZchn"/>
    <w:uiPriority w:val="99"/>
    <w:semiHidden/>
    <w:unhideWhenUsed/>
    <w:rsid w:val="00390DE4"/>
    <w:rPr>
      <w:b/>
      <w:bCs/>
    </w:rPr>
  </w:style>
  <w:style w:type="character" w:customStyle="1" w:styleId="KommentarthemaZchn">
    <w:name w:val="Kommentarthema Zchn"/>
    <w:basedOn w:val="KommentartextZchn"/>
    <w:link w:val="Kommentarthema"/>
    <w:uiPriority w:val="99"/>
    <w:semiHidden/>
    <w:rsid w:val="00390DE4"/>
    <w:rPr>
      <w:b/>
      <w:bCs/>
      <w:sz w:val="20"/>
      <w:szCs w:val="20"/>
    </w:rPr>
  </w:style>
  <w:style w:type="character" w:styleId="BesuchterHyperlink">
    <w:name w:val="FollowedHyperlink"/>
    <w:basedOn w:val="Absatz-Standardschriftart"/>
    <w:uiPriority w:val="99"/>
    <w:semiHidden/>
    <w:unhideWhenUsed/>
    <w:rsid w:val="00A31B6F"/>
    <w:rPr>
      <w:color w:val="800080" w:themeColor="followedHyperlink"/>
      <w:u w:val="single"/>
    </w:rPr>
  </w:style>
  <w:style w:type="paragraph" w:customStyle="1" w:styleId="Fuzeilefett">
    <w:name w:val="Fußzeile_fett"/>
    <w:basedOn w:val="Fuzeile"/>
    <w:link w:val="FuzeilefettZchn"/>
    <w:uiPriority w:val="37"/>
    <w:qFormat/>
    <w:rsid w:val="00A16955"/>
    <w:pPr>
      <w:pBdr>
        <w:top w:val="single" w:sz="4" w:space="3" w:color="auto"/>
      </w:pBdr>
      <w:spacing w:line="220" w:lineRule="atLeast"/>
      <w:ind w:right="-2569"/>
    </w:pPr>
    <w:rPr>
      <w:rFonts w:ascii="Frutiger LT Com 65 Bold" w:eastAsia="Times New Roman" w:hAnsi="Frutiger LT Com 65 Bold" w:cs="Times New Roman"/>
      <w:sz w:val="16"/>
      <w:szCs w:val="24"/>
      <w:lang w:eastAsia="de-DE"/>
    </w:rPr>
  </w:style>
  <w:style w:type="character" w:customStyle="1" w:styleId="FuzeilefettZchn">
    <w:name w:val="Fußzeile_fett Zchn"/>
    <w:link w:val="Fuzeilefett"/>
    <w:uiPriority w:val="37"/>
    <w:rsid w:val="00A16955"/>
    <w:rPr>
      <w:rFonts w:ascii="Frutiger LT Com 65 Bold" w:eastAsia="Times New Roman" w:hAnsi="Frutiger LT Com 65 Bold" w:cs="Times New Roman"/>
      <w:sz w:val="16"/>
      <w:szCs w:val="24"/>
      <w:lang w:eastAsia="de-DE"/>
    </w:rPr>
  </w:style>
  <w:style w:type="paragraph" w:styleId="StandardWeb">
    <w:name w:val="Normal (Web)"/>
    <w:basedOn w:val="Standard"/>
    <w:uiPriority w:val="99"/>
    <w:semiHidden/>
    <w:unhideWhenUsed/>
    <w:rsid w:val="005D2E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ntion">
    <w:name w:val="Mention"/>
    <w:basedOn w:val="Absatz-Standardschriftart"/>
    <w:uiPriority w:val="99"/>
    <w:semiHidden/>
    <w:unhideWhenUsed/>
    <w:rsid w:val="00DC5372"/>
    <w:rPr>
      <w:color w:val="2B579A"/>
      <w:shd w:val="clear" w:color="auto" w:fill="E6E6E6"/>
    </w:rPr>
  </w:style>
  <w:style w:type="character" w:styleId="Fett">
    <w:name w:val="Strong"/>
    <w:basedOn w:val="Absatz-Standardschriftart"/>
    <w:uiPriority w:val="22"/>
    <w:qFormat/>
    <w:rsid w:val="001A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529">
      <w:bodyDiv w:val="1"/>
      <w:marLeft w:val="0"/>
      <w:marRight w:val="0"/>
      <w:marTop w:val="0"/>
      <w:marBottom w:val="0"/>
      <w:divBdr>
        <w:top w:val="none" w:sz="0" w:space="0" w:color="auto"/>
        <w:left w:val="none" w:sz="0" w:space="0" w:color="auto"/>
        <w:bottom w:val="none" w:sz="0" w:space="0" w:color="auto"/>
        <w:right w:val="none" w:sz="0" w:space="0" w:color="auto"/>
      </w:divBdr>
    </w:div>
    <w:div w:id="276176920">
      <w:bodyDiv w:val="1"/>
      <w:marLeft w:val="0"/>
      <w:marRight w:val="0"/>
      <w:marTop w:val="0"/>
      <w:marBottom w:val="0"/>
      <w:divBdr>
        <w:top w:val="none" w:sz="0" w:space="0" w:color="auto"/>
        <w:left w:val="none" w:sz="0" w:space="0" w:color="auto"/>
        <w:bottom w:val="none" w:sz="0" w:space="0" w:color="auto"/>
        <w:right w:val="none" w:sz="0" w:space="0" w:color="auto"/>
      </w:divBdr>
    </w:div>
    <w:div w:id="335305379">
      <w:bodyDiv w:val="1"/>
      <w:marLeft w:val="0"/>
      <w:marRight w:val="0"/>
      <w:marTop w:val="0"/>
      <w:marBottom w:val="0"/>
      <w:divBdr>
        <w:top w:val="none" w:sz="0" w:space="0" w:color="auto"/>
        <w:left w:val="none" w:sz="0" w:space="0" w:color="auto"/>
        <w:bottom w:val="none" w:sz="0" w:space="0" w:color="auto"/>
        <w:right w:val="none" w:sz="0" w:space="0" w:color="auto"/>
      </w:divBdr>
    </w:div>
    <w:div w:id="342900363">
      <w:bodyDiv w:val="1"/>
      <w:marLeft w:val="0"/>
      <w:marRight w:val="0"/>
      <w:marTop w:val="0"/>
      <w:marBottom w:val="0"/>
      <w:divBdr>
        <w:top w:val="none" w:sz="0" w:space="0" w:color="auto"/>
        <w:left w:val="none" w:sz="0" w:space="0" w:color="auto"/>
        <w:bottom w:val="none" w:sz="0" w:space="0" w:color="auto"/>
        <w:right w:val="none" w:sz="0" w:space="0" w:color="auto"/>
      </w:divBdr>
      <w:divsChild>
        <w:div w:id="2515400">
          <w:marLeft w:val="0"/>
          <w:marRight w:val="0"/>
          <w:marTop w:val="0"/>
          <w:marBottom w:val="0"/>
          <w:divBdr>
            <w:top w:val="none" w:sz="0" w:space="0" w:color="auto"/>
            <w:left w:val="none" w:sz="0" w:space="0" w:color="auto"/>
            <w:bottom w:val="none" w:sz="0" w:space="0" w:color="auto"/>
            <w:right w:val="none" w:sz="0" w:space="0" w:color="auto"/>
          </w:divBdr>
        </w:div>
        <w:div w:id="1505709992">
          <w:marLeft w:val="0"/>
          <w:marRight w:val="0"/>
          <w:marTop w:val="0"/>
          <w:marBottom w:val="0"/>
          <w:divBdr>
            <w:top w:val="none" w:sz="0" w:space="0" w:color="auto"/>
            <w:left w:val="none" w:sz="0" w:space="0" w:color="auto"/>
            <w:bottom w:val="none" w:sz="0" w:space="0" w:color="auto"/>
            <w:right w:val="none" w:sz="0" w:space="0" w:color="auto"/>
          </w:divBdr>
        </w:div>
        <w:div w:id="288556221">
          <w:marLeft w:val="0"/>
          <w:marRight w:val="0"/>
          <w:marTop w:val="0"/>
          <w:marBottom w:val="0"/>
          <w:divBdr>
            <w:top w:val="none" w:sz="0" w:space="0" w:color="auto"/>
            <w:left w:val="none" w:sz="0" w:space="0" w:color="auto"/>
            <w:bottom w:val="none" w:sz="0" w:space="0" w:color="auto"/>
            <w:right w:val="none" w:sz="0" w:space="0" w:color="auto"/>
          </w:divBdr>
        </w:div>
        <w:div w:id="1279146022">
          <w:marLeft w:val="0"/>
          <w:marRight w:val="0"/>
          <w:marTop w:val="0"/>
          <w:marBottom w:val="0"/>
          <w:divBdr>
            <w:top w:val="none" w:sz="0" w:space="0" w:color="auto"/>
            <w:left w:val="none" w:sz="0" w:space="0" w:color="auto"/>
            <w:bottom w:val="none" w:sz="0" w:space="0" w:color="auto"/>
            <w:right w:val="none" w:sz="0" w:space="0" w:color="auto"/>
          </w:divBdr>
        </w:div>
        <w:div w:id="282271030">
          <w:marLeft w:val="0"/>
          <w:marRight w:val="0"/>
          <w:marTop w:val="0"/>
          <w:marBottom w:val="0"/>
          <w:divBdr>
            <w:top w:val="none" w:sz="0" w:space="0" w:color="auto"/>
            <w:left w:val="none" w:sz="0" w:space="0" w:color="auto"/>
            <w:bottom w:val="none" w:sz="0" w:space="0" w:color="auto"/>
            <w:right w:val="none" w:sz="0" w:space="0" w:color="auto"/>
          </w:divBdr>
        </w:div>
        <w:div w:id="768819781">
          <w:marLeft w:val="0"/>
          <w:marRight w:val="0"/>
          <w:marTop w:val="0"/>
          <w:marBottom w:val="0"/>
          <w:divBdr>
            <w:top w:val="none" w:sz="0" w:space="0" w:color="auto"/>
            <w:left w:val="none" w:sz="0" w:space="0" w:color="auto"/>
            <w:bottom w:val="none" w:sz="0" w:space="0" w:color="auto"/>
            <w:right w:val="none" w:sz="0" w:space="0" w:color="auto"/>
          </w:divBdr>
        </w:div>
        <w:div w:id="1910532779">
          <w:marLeft w:val="0"/>
          <w:marRight w:val="0"/>
          <w:marTop w:val="0"/>
          <w:marBottom w:val="0"/>
          <w:divBdr>
            <w:top w:val="none" w:sz="0" w:space="0" w:color="auto"/>
            <w:left w:val="none" w:sz="0" w:space="0" w:color="auto"/>
            <w:bottom w:val="none" w:sz="0" w:space="0" w:color="auto"/>
            <w:right w:val="none" w:sz="0" w:space="0" w:color="auto"/>
          </w:divBdr>
        </w:div>
        <w:div w:id="1528373883">
          <w:marLeft w:val="0"/>
          <w:marRight w:val="0"/>
          <w:marTop w:val="0"/>
          <w:marBottom w:val="0"/>
          <w:divBdr>
            <w:top w:val="none" w:sz="0" w:space="0" w:color="auto"/>
            <w:left w:val="none" w:sz="0" w:space="0" w:color="auto"/>
            <w:bottom w:val="none" w:sz="0" w:space="0" w:color="auto"/>
            <w:right w:val="none" w:sz="0" w:space="0" w:color="auto"/>
          </w:divBdr>
        </w:div>
        <w:div w:id="1790707244">
          <w:marLeft w:val="0"/>
          <w:marRight w:val="0"/>
          <w:marTop w:val="0"/>
          <w:marBottom w:val="0"/>
          <w:divBdr>
            <w:top w:val="none" w:sz="0" w:space="0" w:color="auto"/>
            <w:left w:val="none" w:sz="0" w:space="0" w:color="auto"/>
            <w:bottom w:val="none" w:sz="0" w:space="0" w:color="auto"/>
            <w:right w:val="none" w:sz="0" w:space="0" w:color="auto"/>
          </w:divBdr>
        </w:div>
        <w:div w:id="1398014968">
          <w:marLeft w:val="0"/>
          <w:marRight w:val="0"/>
          <w:marTop w:val="0"/>
          <w:marBottom w:val="0"/>
          <w:divBdr>
            <w:top w:val="none" w:sz="0" w:space="0" w:color="auto"/>
            <w:left w:val="none" w:sz="0" w:space="0" w:color="auto"/>
            <w:bottom w:val="none" w:sz="0" w:space="0" w:color="auto"/>
            <w:right w:val="none" w:sz="0" w:space="0" w:color="auto"/>
          </w:divBdr>
        </w:div>
        <w:div w:id="1338532829">
          <w:marLeft w:val="0"/>
          <w:marRight w:val="0"/>
          <w:marTop w:val="0"/>
          <w:marBottom w:val="0"/>
          <w:divBdr>
            <w:top w:val="none" w:sz="0" w:space="0" w:color="auto"/>
            <w:left w:val="none" w:sz="0" w:space="0" w:color="auto"/>
            <w:bottom w:val="none" w:sz="0" w:space="0" w:color="auto"/>
            <w:right w:val="none" w:sz="0" w:space="0" w:color="auto"/>
          </w:divBdr>
        </w:div>
        <w:div w:id="1020859884">
          <w:marLeft w:val="0"/>
          <w:marRight w:val="0"/>
          <w:marTop w:val="0"/>
          <w:marBottom w:val="0"/>
          <w:divBdr>
            <w:top w:val="none" w:sz="0" w:space="0" w:color="auto"/>
            <w:left w:val="none" w:sz="0" w:space="0" w:color="auto"/>
            <w:bottom w:val="none" w:sz="0" w:space="0" w:color="auto"/>
            <w:right w:val="none" w:sz="0" w:space="0" w:color="auto"/>
          </w:divBdr>
        </w:div>
        <w:div w:id="19817419">
          <w:marLeft w:val="0"/>
          <w:marRight w:val="0"/>
          <w:marTop w:val="0"/>
          <w:marBottom w:val="0"/>
          <w:divBdr>
            <w:top w:val="none" w:sz="0" w:space="0" w:color="auto"/>
            <w:left w:val="none" w:sz="0" w:space="0" w:color="auto"/>
            <w:bottom w:val="none" w:sz="0" w:space="0" w:color="auto"/>
            <w:right w:val="none" w:sz="0" w:space="0" w:color="auto"/>
          </w:divBdr>
        </w:div>
        <w:div w:id="21631088">
          <w:marLeft w:val="0"/>
          <w:marRight w:val="0"/>
          <w:marTop w:val="0"/>
          <w:marBottom w:val="0"/>
          <w:divBdr>
            <w:top w:val="none" w:sz="0" w:space="0" w:color="auto"/>
            <w:left w:val="none" w:sz="0" w:space="0" w:color="auto"/>
            <w:bottom w:val="none" w:sz="0" w:space="0" w:color="auto"/>
            <w:right w:val="none" w:sz="0" w:space="0" w:color="auto"/>
          </w:divBdr>
        </w:div>
        <w:div w:id="900290176">
          <w:marLeft w:val="0"/>
          <w:marRight w:val="0"/>
          <w:marTop w:val="0"/>
          <w:marBottom w:val="0"/>
          <w:divBdr>
            <w:top w:val="none" w:sz="0" w:space="0" w:color="auto"/>
            <w:left w:val="none" w:sz="0" w:space="0" w:color="auto"/>
            <w:bottom w:val="none" w:sz="0" w:space="0" w:color="auto"/>
            <w:right w:val="none" w:sz="0" w:space="0" w:color="auto"/>
          </w:divBdr>
        </w:div>
      </w:divsChild>
    </w:div>
    <w:div w:id="399407279">
      <w:bodyDiv w:val="1"/>
      <w:marLeft w:val="0"/>
      <w:marRight w:val="0"/>
      <w:marTop w:val="0"/>
      <w:marBottom w:val="0"/>
      <w:divBdr>
        <w:top w:val="none" w:sz="0" w:space="0" w:color="auto"/>
        <w:left w:val="none" w:sz="0" w:space="0" w:color="auto"/>
        <w:bottom w:val="none" w:sz="0" w:space="0" w:color="auto"/>
        <w:right w:val="none" w:sz="0" w:space="0" w:color="auto"/>
      </w:divBdr>
    </w:div>
    <w:div w:id="434592442">
      <w:bodyDiv w:val="1"/>
      <w:marLeft w:val="0"/>
      <w:marRight w:val="0"/>
      <w:marTop w:val="0"/>
      <w:marBottom w:val="0"/>
      <w:divBdr>
        <w:top w:val="none" w:sz="0" w:space="0" w:color="auto"/>
        <w:left w:val="none" w:sz="0" w:space="0" w:color="auto"/>
        <w:bottom w:val="none" w:sz="0" w:space="0" w:color="auto"/>
        <w:right w:val="none" w:sz="0" w:space="0" w:color="auto"/>
      </w:divBdr>
      <w:divsChild>
        <w:div w:id="580483942">
          <w:marLeft w:val="432"/>
          <w:marRight w:val="0"/>
          <w:marTop w:val="100"/>
          <w:marBottom w:val="240"/>
          <w:divBdr>
            <w:top w:val="none" w:sz="0" w:space="0" w:color="auto"/>
            <w:left w:val="none" w:sz="0" w:space="0" w:color="auto"/>
            <w:bottom w:val="none" w:sz="0" w:space="0" w:color="auto"/>
            <w:right w:val="none" w:sz="0" w:space="0" w:color="auto"/>
          </w:divBdr>
        </w:div>
        <w:div w:id="1731806993">
          <w:marLeft w:val="432"/>
          <w:marRight w:val="0"/>
          <w:marTop w:val="100"/>
          <w:marBottom w:val="240"/>
          <w:divBdr>
            <w:top w:val="none" w:sz="0" w:space="0" w:color="auto"/>
            <w:left w:val="none" w:sz="0" w:space="0" w:color="auto"/>
            <w:bottom w:val="none" w:sz="0" w:space="0" w:color="auto"/>
            <w:right w:val="none" w:sz="0" w:space="0" w:color="auto"/>
          </w:divBdr>
        </w:div>
        <w:div w:id="1067144108">
          <w:marLeft w:val="432"/>
          <w:marRight w:val="0"/>
          <w:marTop w:val="100"/>
          <w:marBottom w:val="240"/>
          <w:divBdr>
            <w:top w:val="none" w:sz="0" w:space="0" w:color="auto"/>
            <w:left w:val="none" w:sz="0" w:space="0" w:color="auto"/>
            <w:bottom w:val="none" w:sz="0" w:space="0" w:color="auto"/>
            <w:right w:val="none" w:sz="0" w:space="0" w:color="auto"/>
          </w:divBdr>
        </w:div>
        <w:div w:id="1158040328">
          <w:marLeft w:val="432"/>
          <w:marRight w:val="0"/>
          <w:marTop w:val="100"/>
          <w:marBottom w:val="240"/>
          <w:divBdr>
            <w:top w:val="none" w:sz="0" w:space="0" w:color="auto"/>
            <w:left w:val="none" w:sz="0" w:space="0" w:color="auto"/>
            <w:bottom w:val="none" w:sz="0" w:space="0" w:color="auto"/>
            <w:right w:val="none" w:sz="0" w:space="0" w:color="auto"/>
          </w:divBdr>
        </w:div>
      </w:divsChild>
    </w:div>
    <w:div w:id="490174295">
      <w:bodyDiv w:val="1"/>
      <w:marLeft w:val="0"/>
      <w:marRight w:val="0"/>
      <w:marTop w:val="0"/>
      <w:marBottom w:val="0"/>
      <w:divBdr>
        <w:top w:val="none" w:sz="0" w:space="0" w:color="auto"/>
        <w:left w:val="none" w:sz="0" w:space="0" w:color="auto"/>
        <w:bottom w:val="none" w:sz="0" w:space="0" w:color="auto"/>
        <w:right w:val="none" w:sz="0" w:space="0" w:color="auto"/>
      </w:divBdr>
    </w:div>
    <w:div w:id="739594020">
      <w:bodyDiv w:val="1"/>
      <w:marLeft w:val="0"/>
      <w:marRight w:val="0"/>
      <w:marTop w:val="0"/>
      <w:marBottom w:val="0"/>
      <w:divBdr>
        <w:top w:val="none" w:sz="0" w:space="0" w:color="auto"/>
        <w:left w:val="none" w:sz="0" w:space="0" w:color="auto"/>
        <w:bottom w:val="none" w:sz="0" w:space="0" w:color="auto"/>
        <w:right w:val="none" w:sz="0" w:space="0" w:color="auto"/>
      </w:divBdr>
    </w:div>
    <w:div w:id="806632605">
      <w:bodyDiv w:val="1"/>
      <w:marLeft w:val="0"/>
      <w:marRight w:val="0"/>
      <w:marTop w:val="0"/>
      <w:marBottom w:val="0"/>
      <w:divBdr>
        <w:top w:val="none" w:sz="0" w:space="0" w:color="auto"/>
        <w:left w:val="none" w:sz="0" w:space="0" w:color="auto"/>
        <w:bottom w:val="none" w:sz="0" w:space="0" w:color="auto"/>
        <w:right w:val="none" w:sz="0" w:space="0" w:color="auto"/>
      </w:divBdr>
    </w:div>
    <w:div w:id="828716624">
      <w:bodyDiv w:val="1"/>
      <w:marLeft w:val="0"/>
      <w:marRight w:val="0"/>
      <w:marTop w:val="0"/>
      <w:marBottom w:val="0"/>
      <w:divBdr>
        <w:top w:val="none" w:sz="0" w:space="0" w:color="auto"/>
        <w:left w:val="none" w:sz="0" w:space="0" w:color="auto"/>
        <w:bottom w:val="none" w:sz="0" w:space="0" w:color="auto"/>
        <w:right w:val="none" w:sz="0" w:space="0" w:color="auto"/>
      </w:divBdr>
    </w:div>
    <w:div w:id="843007313">
      <w:bodyDiv w:val="1"/>
      <w:marLeft w:val="0"/>
      <w:marRight w:val="0"/>
      <w:marTop w:val="0"/>
      <w:marBottom w:val="0"/>
      <w:divBdr>
        <w:top w:val="none" w:sz="0" w:space="0" w:color="auto"/>
        <w:left w:val="none" w:sz="0" w:space="0" w:color="auto"/>
        <w:bottom w:val="none" w:sz="0" w:space="0" w:color="auto"/>
        <w:right w:val="none" w:sz="0" w:space="0" w:color="auto"/>
      </w:divBdr>
    </w:div>
    <w:div w:id="943269347">
      <w:bodyDiv w:val="1"/>
      <w:marLeft w:val="0"/>
      <w:marRight w:val="0"/>
      <w:marTop w:val="0"/>
      <w:marBottom w:val="0"/>
      <w:divBdr>
        <w:top w:val="none" w:sz="0" w:space="0" w:color="auto"/>
        <w:left w:val="none" w:sz="0" w:space="0" w:color="auto"/>
        <w:bottom w:val="none" w:sz="0" w:space="0" w:color="auto"/>
        <w:right w:val="none" w:sz="0" w:space="0" w:color="auto"/>
      </w:divBdr>
      <w:divsChild>
        <w:div w:id="73822866">
          <w:marLeft w:val="0"/>
          <w:marRight w:val="0"/>
          <w:marTop w:val="0"/>
          <w:marBottom w:val="0"/>
          <w:divBdr>
            <w:top w:val="none" w:sz="0" w:space="0" w:color="auto"/>
            <w:left w:val="none" w:sz="0" w:space="0" w:color="auto"/>
            <w:bottom w:val="none" w:sz="0" w:space="0" w:color="auto"/>
            <w:right w:val="none" w:sz="0" w:space="0" w:color="auto"/>
          </w:divBdr>
        </w:div>
        <w:div w:id="1775129038">
          <w:marLeft w:val="0"/>
          <w:marRight w:val="0"/>
          <w:marTop w:val="0"/>
          <w:marBottom w:val="0"/>
          <w:divBdr>
            <w:top w:val="none" w:sz="0" w:space="0" w:color="auto"/>
            <w:left w:val="none" w:sz="0" w:space="0" w:color="auto"/>
            <w:bottom w:val="none" w:sz="0" w:space="0" w:color="auto"/>
            <w:right w:val="none" w:sz="0" w:space="0" w:color="auto"/>
          </w:divBdr>
        </w:div>
        <w:div w:id="1742869226">
          <w:marLeft w:val="0"/>
          <w:marRight w:val="0"/>
          <w:marTop w:val="0"/>
          <w:marBottom w:val="0"/>
          <w:divBdr>
            <w:top w:val="none" w:sz="0" w:space="0" w:color="auto"/>
            <w:left w:val="none" w:sz="0" w:space="0" w:color="auto"/>
            <w:bottom w:val="none" w:sz="0" w:space="0" w:color="auto"/>
            <w:right w:val="none" w:sz="0" w:space="0" w:color="auto"/>
          </w:divBdr>
        </w:div>
        <w:div w:id="910307027">
          <w:marLeft w:val="0"/>
          <w:marRight w:val="0"/>
          <w:marTop w:val="0"/>
          <w:marBottom w:val="0"/>
          <w:divBdr>
            <w:top w:val="none" w:sz="0" w:space="0" w:color="auto"/>
            <w:left w:val="none" w:sz="0" w:space="0" w:color="auto"/>
            <w:bottom w:val="none" w:sz="0" w:space="0" w:color="auto"/>
            <w:right w:val="none" w:sz="0" w:space="0" w:color="auto"/>
          </w:divBdr>
        </w:div>
        <w:div w:id="1977906406">
          <w:marLeft w:val="0"/>
          <w:marRight w:val="0"/>
          <w:marTop w:val="0"/>
          <w:marBottom w:val="0"/>
          <w:divBdr>
            <w:top w:val="none" w:sz="0" w:space="0" w:color="auto"/>
            <w:left w:val="none" w:sz="0" w:space="0" w:color="auto"/>
            <w:bottom w:val="none" w:sz="0" w:space="0" w:color="auto"/>
            <w:right w:val="none" w:sz="0" w:space="0" w:color="auto"/>
          </w:divBdr>
        </w:div>
        <w:div w:id="1360660768">
          <w:marLeft w:val="0"/>
          <w:marRight w:val="0"/>
          <w:marTop w:val="0"/>
          <w:marBottom w:val="0"/>
          <w:divBdr>
            <w:top w:val="none" w:sz="0" w:space="0" w:color="auto"/>
            <w:left w:val="none" w:sz="0" w:space="0" w:color="auto"/>
            <w:bottom w:val="none" w:sz="0" w:space="0" w:color="auto"/>
            <w:right w:val="none" w:sz="0" w:space="0" w:color="auto"/>
          </w:divBdr>
        </w:div>
        <w:div w:id="535772986">
          <w:marLeft w:val="0"/>
          <w:marRight w:val="0"/>
          <w:marTop w:val="0"/>
          <w:marBottom w:val="0"/>
          <w:divBdr>
            <w:top w:val="none" w:sz="0" w:space="0" w:color="auto"/>
            <w:left w:val="none" w:sz="0" w:space="0" w:color="auto"/>
            <w:bottom w:val="none" w:sz="0" w:space="0" w:color="auto"/>
            <w:right w:val="none" w:sz="0" w:space="0" w:color="auto"/>
          </w:divBdr>
        </w:div>
        <w:div w:id="851139490">
          <w:marLeft w:val="0"/>
          <w:marRight w:val="0"/>
          <w:marTop w:val="0"/>
          <w:marBottom w:val="0"/>
          <w:divBdr>
            <w:top w:val="none" w:sz="0" w:space="0" w:color="auto"/>
            <w:left w:val="none" w:sz="0" w:space="0" w:color="auto"/>
            <w:bottom w:val="none" w:sz="0" w:space="0" w:color="auto"/>
            <w:right w:val="none" w:sz="0" w:space="0" w:color="auto"/>
          </w:divBdr>
        </w:div>
        <w:div w:id="177282741">
          <w:marLeft w:val="0"/>
          <w:marRight w:val="0"/>
          <w:marTop w:val="0"/>
          <w:marBottom w:val="0"/>
          <w:divBdr>
            <w:top w:val="none" w:sz="0" w:space="0" w:color="auto"/>
            <w:left w:val="none" w:sz="0" w:space="0" w:color="auto"/>
            <w:bottom w:val="none" w:sz="0" w:space="0" w:color="auto"/>
            <w:right w:val="none" w:sz="0" w:space="0" w:color="auto"/>
          </w:divBdr>
        </w:div>
        <w:div w:id="193153430">
          <w:marLeft w:val="0"/>
          <w:marRight w:val="0"/>
          <w:marTop w:val="0"/>
          <w:marBottom w:val="0"/>
          <w:divBdr>
            <w:top w:val="none" w:sz="0" w:space="0" w:color="auto"/>
            <w:left w:val="none" w:sz="0" w:space="0" w:color="auto"/>
            <w:bottom w:val="none" w:sz="0" w:space="0" w:color="auto"/>
            <w:right w:val="none" w:sz="0" w:space="0" w:color="auto"/>
          </w:divBdr>
        </w:div>
        <w:div w:id="774061300">
          <w:marLeft w:val="0"/>
          <w:marRight w:val="0"/>
          <w:marTop w:val="0"/>
          <w:marBottom w:val="0"/>
          <w:divBdr>
            <w:top w:val="none" w:sz="0" w:space="0" w:color="auto"/>
            <w:left w:val="none" w:sz="0" w:space="0" w:color="auto"/>
            <w:bottom w:val="none" w:sz="0" w:space="0" w:color="auto"/>
            <w:right w:val="none" w:sz="0" w:space="0" w:color="auto"/>
          </w:divBdr>
        </w:div>
        <w:div w:id="1919440328">
          <w:marLeft w:val="0"/>
          <w:marRight w:val="0"/>
          <w:marTop w:val="0"/>
          <w:marBottom w:val="0"/>
          <w:divBdr>
            <w:top w:val="none" w:sz="0" w:space="0" w:color="auto"/>
            <w:left w:val="none" w:sz="0" w:space="0" w:color="auto"/>
            <w:bottom w:val="none" w:sz="0" w:space="0" w:color="auto"/>
            <w:right w:val="none" w:sz="0" w:space="0" w:color="auto"/>
          </w:divBdr>
        </w:div>
        <w:div w:id="1866138471">
          <w:marLeft w:val="0"/>
          <w:marRight w:val="0"/>
          <w:marTop w:val="0"/>
          <w:marBottom w:val="0"/>
          <w:divBdr>
            <w:top w:val="none" w:sz="0" w:space="0" w:color="auto"/>
            <w:left w:val="none" w:sz="0" w:space="0" w:color="auto"/>
            <w:bottom w:val="none" w:sz="0" w:space="0" w:color="auto"/>
            <w:right w:val="none" w:sz="0" w:space="0" w:color="auto"/>
          </w:divBdr>
        </w:div>
        <w:div w:id="511650446">
          <w:marLeft w:val="0"/>
          <w:marRight w:val="0"/>
          <w:marTop w:val="0"/>
          <w:marBottom w:val="0"/>
          <w:divBdr>
            <w:top w:val="none" w:sz="0" w:space="0" w:color="auto"/>
            <w:left w:val="none" w:sz="0" w:space="0" w:color="auto"/>
            <w:bottom w:val="none" w:sz="0" w:space="0" w:color="auto"/>
            <w:right w:val="none" w:sz="0" w:space="0" w:color="auto"/>
          </w:divBdr>
        </w:div>
        <w:div w:id="353458914">
          <w:marLeft w:val="0"/>
          <w:marRight w:val="0"/>
          <w:marTop w:val="0"/>
          <w:marBottom w:val="0"/>
          <w:divBdr>
            <w:top w:val="none" w:sz="0" w:space="0" w:color="auto"/>
            <w:left w:val="none" w:sz="0" w:space="0" w:color="auto"/>
            <w:bottom w:val="none" w:sz="0" w:space="0" w:color="auto"/>
            <w:right w:val="none" w:sz="0" w:space="0" w:color="auto"/>
          </w:divBdr>
        </w:div>
      </w:divsChild>
    </w:div>
    <w:div w:id="1019812471">
      <w:bodyDiv w:val="1"/>
      <w:marLeft w:val="0"/>
      <w:marRight w:val="0"/>
      <w:marTop w:val="0"/>
      <w:marBottom w:val="0"/>
      <w:divBdr>
        <w:top w:val="none" w:sz="0" w:space="0" w:color="auto"/>
        <w:left w:val="none" w:sz="0" w:space="0" w:color="auto"/>
        <w:bottom w:val="none" w:sz="0" w:space="0" w:color="auto"/>
        <w:right w:val="none" w:sz="0" w:space="0" w:color="auto"/>
      </w:divBdr>
    </w:div>
    <w:div w:id="1101335244">
      <w:bodyDiv w:val="1"/>
      <w:marLeft w:val="0"/>
      <w:marRight w:val="0"/>
      <w:marTop w:val="0"/>
      <w:marBottom w:val="0"/>
      <w:divBdr>
        <w:top w:val="none" w:sz="0" w:space="0" w:color="auto"/>
        <w:left w:val="none" w:sz="0" w:space="0" w:color="auto"/>
        <w:bottom w:val="none" w:sz="0" w:space="0" w:color="auto"/>
        <w:right w:val="none" w:sz="0" w:space="0" w:color="auto"/>
      </w:divBdr>
    </w:div>
    <w:div w:id="1284457919">
      <w:bodyDiv w:val="1"/>
      <w:marLeft w:val="0"/>
      <w:marRight w:val="0"/>
      <w:marTop w:val="0"/>
      <w:marBottom w:val="0"/>
      <w:divBdr>
        <w:top w:val="none" w:sz="0" w:space="0" w:color="auto"/>
        <w:left w:val="none" w:sz="0" w:space="0" w:color="auto"/>
        <w:bottom w:val="none" w:sz="0" w:space="0" w:color="auto"/>
        <w:right w:val="none" w:sz="0" w:space="0" w:color="auto"/>
      </w:divBdr>
    </w:div>
    <w:div w:id="1315794008">
      <w:bodyDiv w:val="1"/>
      <w:marLeft w:val="0"/>
      <w:marRight w:val="0"/>
      <w:marTop w:val="0"/>
      <w:marBottom w:val="0"/>
      <w:divBdr>
        <w:top w:val="none" w:sz="0" w:space="0" w:color="auto"/>
        <w:left w:val="none" w:sz="0" w:space="0" w:color="auto"/>
        <w:bottom w:val="none" w:sz="0" w:space="0" w:color="auto"/>
        <w:right w:val="none" w:sz="0" w:space="0" w:color="auto"/>
      </w:divBdr>
      <w:divsChild>
        <w:div w:id="758870941">
          <w:marLeft w:val="0"/>
          <w:marRight w:val="0"/>
          <w:marTop w:val="0"/>
          <w:marBottom w:val="0"/>
          <w:divBdr>
            <w:top w:val="none" w:sz="0" w:space="0" w:color="auto"/>
            <w:left w:val="none" w:sz="0" w:space="0" w:color="auto"/>
            <w:bottom w:val="none" w:sz="0" w:space="0" w:color="auto"/>
            <w:right w:val="none" w:sz="0" w:space="0" w:color="auto"/>
          </w:divBdr>
        </w:div>
        <w:div w:id="2136947755">
          <w:marLeft w:val="0"/>
          <w:marRight w:val="0"/>
          <w:marTop w:val="0"/>
          <w:marBottom w:val="0"/>
          <w:divBdr>
            <w:top w:val="none" w:sz="0" w:space="0" w:color="auto"/>
            <w:left w:val="none" w:sz="0" w:space="0" w:color="auto"/>
            <w:bottom w:val="none" w:sz="0" w:space="0" w:color="auto"/>
            <w:right w:val="none" w:sz="0" w:space="0" w:color="auto"/>
          </w:divBdr>
        </w:div>
      </w:divsChild>
    </w:div>
    <w:div w:id="1424111381">
      <w:bodyDiv w:val="1"/>
      <w:marLeft w:val="0"/>
      <w:marRight w:val="0"/>
      <w:marTop w:val="0"/>
      <w:marBottom w:val="0"/>
      <w:divBdr>
        <w:top w:val="none" w:sz="0" w:space="0" w:color="auto"/>
        <w:left w:val="none" w:sz="0" w:space="0" w:color="auto"/>
        <w:bottom w:val="none" w:sz="0" w:space="0" w:color="auto"/>
        <w:right w:val="none" w:sz="0" w:space="0" w:color="auto"/>
      </w:divBdr>
    </w:div>
    <w:div w:id="1445878221">
      <w:bodyDiv w:val="1"/>
      <w:marLeft w:val="0"/>
      <w:marRight w:val="0"/>
      <w:marTop w:val="0"/>
      <w:marBottom w:val="0"/>
      <w:divBdr>
        <w:top w:val="none" w:sz="0" w:space="0" w:color="auto"/>
        <w:left w:val="none" w:sz="0" w:space="0" w:color="auto"/>
        <w:bottom w:val="none" w:sz="0" w:space="0" w:color="auto"/>
        <w:right w:val="none" w:sz="0" w:space="0" w:color="auto"/>
      </w:divBdr>
    </w:div>
    <w:div w:id="1450662304">
      <w:bodyDiv w:val="1"/>
      <w:marLeft w:val="0"/>
      <w:marRight w:val="0"/>
      <w:marTop w:val="0"/>
      <w:marBottom w:val="0"/>
      <w:divBdr>
        <w:top w:val="none" w:sz="0" w:space="0" w:color="auto"/>
        <w:left w:val="none" w:sz="0" w:space="0" w:color="auto"/>
        <w:bottom w:val="none" w:sz="0" w:space="0" w:color="auto"/>
        <w:right w:val="none" w:sz="0" w:space="0" w:color="auto"/>
      </w:divBdr>
    </w:div>
    <w:div w:id="1493718197">
      <w:bodyDiv w:val="1"/>
      <w:marLeft w:val="0"/>
      <w:marRight w:val="0"/>
      <w:marTop w:val="0"/>
      <w:marBottom w:val="0"/>
      <w:divBdr>
        <w:top w:val="none" w:sz="0" w:space="0" w:color="auto"/>
        <w:left w:val="none" w:sz="0" w:space="0" w:color="auto"/>
        <w:bottom w:val="none" w:sz="0" w:space="0" w:color="auto"/>
        <w:right w:val="none" w:sz="0" w:space="0" w:color="auto"/>
      </w:divBdr>
    </w:div>
    <w:div w:id="1499879099">
      <w:bodyDiv w:val="1"/>
      <w:marLeft w:val="0"/>
      <w:marRight w:val="0"/>
      <w:marTop w:val="0"/>
      <w:marBottom w:val="0"/>
      <w:divBdr>
        <w:top w:val="none" w:sz="0" w:space="0" w:color="auto"/>
        <w:left w:val="none" w:sz="0" w:space="0" w:color="auto"/>
        <w:bottom w:val="none" w:sz="0" w:space="0" w:color="auto"/>
        <w:right w:val="none" w:sz="0" w:space="0" w:color="auto"/>
      </w:divBdr>
      <w:divsChild>
        <w:div w:id="1712922561">
          <w:marLeft w:val="446"/>
          <w:marRight w:val="0"/>
          <w:marTop w:val="0"/>
          <w:marBottom w:val="0"/>
          <w:divBdr>
            <w:top w:val="none" w:sz="0" w:space="0" w:color="auto"/>
            <w:left w:val="none" w:sz="0" w:space="0" w:color="auto"/>
            <w:bottom w:val="none" w:sz="0" w:space="0" w:color="auto"/>
            <w:right w:val="none" w:sz="0" w:space="0" w:color="auto"/>
          </w:divBdr>
        </w:div>
        <w:div w:id="2113546660">
          <w:marLeft w:val="1166"/>
          <w:marRight w:val="0"/>
          <w:marTop w:val="0"/>
          <w:marBottom w:val="120"/>
          <w:divBdr>
            <w:top w:val="none" w:sz="0" w:space="0" w:color="auto"/>
            <w:left w:val="none" w:sz="0" w:space="0" w:color="auto"/>
            <w:bottom w:val="none" w:sz="0" w:space="0" w:color="auto"/>
            <w:right w:val="none" w:sz="0" w:space="0" w:color="auto"/>
          </w:divBdr>
        </w:div>
        <w:div w:id="1735539832">
          <w:marLeft w:val="1166"/>
          <w:marRight w:val="0"/>
          <w:marTop w:val="0"/>
          <w:marBottom w:val="120"/>
          <w:divBdr>
            <w:top w:val="none" w:sz="0" w:space="0" w:color="auto"/>
            <w:left w:val="none" w:sz="0" w:space="0" w:color="auto"/>
            <w:bottom w:val="none" w:sz="0" w:space="0" w:color="auto"/>
            <w:right w:val="none" w:sz="0" w:space="0" w:color="auto"/>
          </w:divBdr>
        </w:div>
        <w:div w:id="553540180">
          <w:marLeft w:val="1166"/>
          <w:marRight w:val="0"/>
          <w:marTop w:val="0"/>
          <w:marBottom w:val="120"/>
          <w:divBdr>
            <w:top w:val="none" w:sz="0" w:space="0" w:color="auto"/>
            <w:left w:val="none" w:sz="0" w:space="0" w:color="auto"/>
            <w:bottom w:val="none" w:sz="0" w:space="0" w:color="auto"/>
            <w:right w:val="none" w:sz="0" w:space="0" w:color="auto"/>
          </w:divBdr>
        </w:div>
      </w:divsChild>
    </w:div>
    <w:div w:id="1544708089">
      <w:bodyDiv w:val="1"/>
      <w:marLeft w:val="0"/>
      <w:marRight w:val="0"/>
      <w:marTop w:val="0"/>
      <w:marBottom w:val="0"/>
      <w:divBdr>
        <w:top w:val="none" w:sz="0" w:space="0" w:color="auto"/>
        <w:left w:val="none" w:sz="0" w:space="0" w:color="auto"/>
        <w:bottom w:val="none" w:sz="0" w:space="0" w:color="auto"/>
        <w:right w:val="none" w:sz="0" w:space="0" w:color="auto"/>
      </w:divBdr>
    </w:div>
    <w:div w:id="1560509688">
      <w:bodyDiv w:val="1"/>
      <w:marLeft w:val="0"/>
      <w:marRight w:val="0"/>
      <w:marTop w:val="0"/>
      <w:marBottom w:val="0"/>
      <w:divBdr>
        <w:top w:val="none" w:sz="0" w:space="0" w:color="auto"/>
        <w:left w:val="none" w:sz="0" w:space="0" w:color="auto"/>
        <w:bottom w:val="none" w:sz="0" w:space="0" w:color="auto"/>
        <w:right w:val="none" w:sz="0" w:space="0" w:color="auto"/>
      </w:divBdr>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0600328">
      <w:bodyDiv w:val="1"/>
      <w:marLeft w:val="0"/>
      <w:marRight w:val="0"/>
      <w:marTop w:val="0"/>
      <w:marBottom w:val="0"/>
      <w:divBdr>
        <w:top w:val="none" w:sz="0" w:space="0" w:color="auto"/>
        <w:left w:val="none" w:sz="0" w:space="0" w:color="auto"/>
        <w:bottom w:val="none" w:sz="0" w:space="0" w:color="auto"/>
        <w:right w:val="none" w:sz="0" w:space="0" w:color="auto"/>
      </w:divBdr>
    </w:div>
    <w:div w:id="1727295885">
      <w:bodyDiv w:val="1"/>
      <w:marLeft w:val="0"/>
      <w:marRight w:val="0"/>
      <w:marTop w:val="0"/>
      <w:marBottom w:val="0"/>
      <w:divBdr>
        <w:top w:val="none" w:sz="0" w:space="0" w:color="auto"/>
        <w:left w:val="none" w:sz="0" w:space="0" w:color="auto"/>
        <w:bottom w:val="none" w:sz="0" w:space="0" w:color="auto"/>
        <w:right w:val="none" w:sz="0" w:space="0" w:color="auto"/>
      </w:divBdr>
    </w:div>
    <w:div w:id="1763405836">
      <w:bodyDiv w:val="1"/>
      <w:marLeft w:val="0"/>
      <w:marRight w:val="0"/>
      <w:marTop w:val="0"/>
      <w:marBottom w:val="0"/>
      <w:divBdr>
        <w:top w:val="none" w:sz="0" w:space="0" w:color="auto"/>
        <w:left w:val="none" w:sz="0" w:space="0" w:color="auto"/>
        <w:bottom w:val="none" w:sz="0" w:space="0" w:color="auto"/>
        <w:right w:val="none" w:sz="0" w:space="0" w:color="auto"/>
      </w:divBdr>
    </w:div>
    <w:div w:id="1857889322">
      <w:bodyDiv w:val="1"/>
      <w:marLeft w:val="0"/>
      <w:marRight w:val="0"/>
      <w:marTop w:val="0"/>
      <w:marBottom w:val="0"/>
      <w:divBdr>
        <w:top w:val="none" w:sz="0" w:space="0" w:color="auto"/>
        <w:left w:val="none" w:sz="0" w:space="0" w:color="auto"/>
        <w:bottom w:val="none" w:sz="0" w:space="0" w:color="auto"/>
        <w:right w:val="none" w:sz="0" w:space="0" w:color="auto"/>
      </w:divBdr>
    </w:div>
    <w:div w:id="1881626204">
      <w:bodyDiv w:val="1"/>
      <w:marLeft w:val="0"/>
      <w:marRight w:val="0"/>
      <w:marTop w:val="0"/>
      <w:marBottom w:val="0"/>
      <w:divBdr>
        <w:top w:val="none" w:sz="0" w:space="0" w:color="auto"/>
        <w:left w:val="none" w:sz="0" w:space="0" w:color="auto"/>
        <w:bottom w:val="none" w:sz="0" w:space="0" w:color="auto"/>
        <w:right w:val="none" w:sz="0" w:space="0" w:color="auto"/>
      </w:divBdr>
    </w:div>
    <w:div w:id="1887057915">
      <w:bodyDiv w:val="1"/>
      <w:marLeft w:val="0"/>
      <w:marRight w:val="0"/>
      <w:marTop w:val="0"/>
      <w:marBottom w:val="0"/>
      <w:divBdr>
        <w:top w:val="none" w:sz="0" w:space="0" w:color="auto"/>
        <w:left w:val="none" w:sz="0" w:space="0" w:color="auto"/>
        <w:bottom w:val="none" w:sz="0" w:space="0" w:color="auto"/>
        <w:right w:val="none" w:sz="0" w:space="0" w:color="auto"/>
      </w:divBdr>
    </w:div>
    <w:div w:id="1935089080">
      <w:bodyDiv w:val="1"/>
      <w:marLeft w:val="0"/>
      <w:marRight w:val="0"/>
      <w:marTop w:val="0"/>
      <w:marBottom w:val="0"/>
      <w:divBdr>
        <w:top w:val="none" w:sz="0" w:space="0" w:color="auto"/>
        <w:left w:val="none" w:sz="0" w:space="0" w:color="auto"/>
        <w:bottom w:val="none" w:sz="0" w:space="0" w:color="auto"/>
        <w:right w:val="none" w:sz="0" w:space="0" w:color="auto"/>
      </w:divBdr>
    </w:div>
    <w:div w:id="2007900689">
      <w:bodyDiv w:val="1"/>
      <w:marLeft w:val="0"/>
      <w:marRight w:val="0"/>
      <w:marTop w:val="0"/>
      <w:marBottom w:val="0"/>
      <w:divBdr>
        <w:top w:val="none" w:sz="0" w:space="0" w:color="auto"/>
        <w:left w:val="none" w:sz="0" w:space="0" w:color="auto"/>
        <w:bottom w:val="none" w:sz="0" w:space="0" w:color="auto"/>
        <w:right w:val="none" w:sz="0" w:space="0" w:color="auto"/>
      </w:divBdr>
    </w:div>
    <w:div w:id="2063362813">
      <w:bodyDiv w:val="1"/>
      <w:marLeft w:val="0"/>
      <w:marRight w:val="0"/>
      <w:marTop w:val="0"/>
      <w:marBottom w:val="0"/>
      <w:divBdr>
        <w:top w:val="none" w:sz="0" w:space="0" w:color="auto"/>
        <w:left w:val="none" w:sz="0" w:space="0" w:color="auto"/>
        <w:bottom w:val="none" w:sz="0" w:space="0" w:color="auto"/>
        <w:right w:val="none" w:sz="0" w:space="0" w:color="auto"/>
      </w:divBdr>
    </w:div>
    <w:div w:id="2080668477">
      <w:bodyDiv w:val="1"/>
      <w:marLeft w:val="0"/>
      <w:marRight w:val="0"/>
      <w:marTop w:val="0"/>
      <w:marBottom w:val="0"/>
      <w:divBdr>
        <w:top w:val="none" w:sz="0" w:space="0" w:color="auto"/>
        <w:left w:val="none" w:sz="0" w:space="0" w:color="auto"/>
        <w:bottom w:val="none" w:sz="0" w:space="0" w:color="auto"/>
        <w:right w:val="none" w:sz="0" w:space="0" w:color="auto"/>
      </w:divBdr>
    </w:div>
    <w:div w:id="2103451944">
      <w:bodyDiv w:val="1"/>
      <w:marLeft w:val="0"/>
      <w:marRight w:val="0"/>
      <w:marTop w:val="0"/>
      <w:marBottom w:val="0"/>
      <w:divBdr>
        <w:top w:val="none" w:sz="0" w:space="0" w:color="auto"/>
        <w:left w:val="none" w:sz="0" w:space="0" w:color="auto"/>
        <w:bottom w:val="none" w:sz="0" w:space="0" w:color="auto"/>
        <w:right w:val="none" w:sz="0" w:space="0" w:color="auto"/>
      </w:divBdr>
    </w:div>
    <w:div w:id="2128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zl-aachen-gmbh.de/wp-content/uploads/2017/08/Pictures_SMC-Kick-Off_AZL.z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ghtweight-production.com/go/hp-smc-kick-o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htweight-production.com/go/high-performance-smc-study"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33B96-FC60-435B-842B-D6440AF2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schmitt_s</dc:creator>
  <cp:lastModifiedBy>Marina Biller</cp:lastModifiedBy>
  <cp:revision>8</cp:revision>
  <cp:lastPrinted>2015-10-28T16:36:00Z</cp:lastPrinted>
  <dcterms:created xsi:type="dcterms:W3CDTF">2017-08-25T13:15:00Z</dcterms:created>
  <dcterms:modified xsi:type="dcterms:W3CDTF">2017-08-28T07:38:00Z</dcterms:modified>
</cp:coreProperties>
</file>