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3B" w:rsidRDefault="0055063B" w:rsidP="0055063B">
      <w:pPr>
        <w:pStyle w:val="StandardWeb"/>
        <w:shd w:val="clear" w:color="auto" w:fill="FFFFFF"/>
        <w:spacing w:before="0" w:beforeAutospacing="0" w:after="285" w:afterAutospacing="0" w:line="270" w:lineRule="atLeast"/>
        <w:ind w:left="5664" w:firstLine="708"/>
        <w:rPr>
          <w:rFonts w:asciiTheme="minorHAnsi" w:hAnsiTheme="minorHAnsi" w:cs="Helvetica"/>
          <w:b/>
          <w:color w:val="373A3F"/>
          <w:u w:val="single"/>
        </w:rPr>
      </w:pPr>
      <w:r>
        <w:rPr>
          <w:noProof/>
          <w:lang w:val="de-DE"/>
        </w:rPr>
        <w:drawing>
          <wp:inline distT="0" distB="0" distL="0" distR="0">
            <wp:extent cx="2295525" cy="1390650"/>
            <wp:effectExtent l="0" t="0" r="9525" b="0"/>
            <wp:docPr id="1" name="Grafik 1" descr="logo_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c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1390650"/>
                    </a:xfrm>
                    <a:prstGeom prst="rect">
                      <a:avLst/>
                    </a:prstGeom>
                    <a:noFill/>
                    <a:ln>
                      <a:noFill/>
                    </a:ln>
                  </pic:spPr>
                </pic:pic>
              </a:graphicData>
            </a:graphic>
          </wp:inline>
        </w:drawing>
      </w:r>
    </w:p>
    <w:p w:rsidR="0055063B" w:rsidRPr="00F557A3" w:rsidRDefault="0055063B" w:rsidP="0055063B">
      <w:pPr>
        <w:keepNext/>
        <w:spacing w:after="0" w:line="240" w:lineRule="auto"/>
        <w:outlineLvl w:val="0"/>
        <w:rPr>
          <w:rFonts w:ascii="Arial" w:eastAsia="Times New Roman" w:hAnsi="Arial" w:cs="Arial"/>
          <w:b/>
          <w:bCs/>
          <w:sz w:val="48"/>
          <w:szCs w:val="48"/>
          <w:lang w:val="pt-BR" w:eastAsia="de-DE"/>
        </w:rPr>
      </w:pPr>
    </w:p>
    <w:p w:rsidR="0055063B" w:rsidRPr="00F557A3" w:rsidRDefault="0055063B" w:rsidP="0055063B">
      <w:pPr>
        <w:keepNext/>
        <w:spacing w:after="0" w:line="240" w:lineRule="auto"/>
        <w:outlineLvl w:val="0"/>
        <w:rPr>
          <w:rFonts w:ascii="Arial" w:eastAsia="Times New Roman" w:hAnsi="Arial" w:cs="Arial"/>
          <w:b/>
          <w:bCs/>
        </w:rPr>
      </w:pPr>
      <w:r w:rsidRPr="00F557A3">
        <w:rPr>
          <w:rFonts w:ascii="Arial" w:hAnsi="Arial"/>
          <w:b/>
          <w:bCs/>
          <w:sz w:val="48"/>
          <w:szCs w:val="48"/>
        </w:rPr>
        <w:t>PRESS RELEASE</w:t>
      </w:r>
      <w:r w:rsidRPr="00F557A3">
        <w:rPr>
          <w:rFonts w:ascii="Arial" w:hAnsi="Arial"/>
          <w:b/>
          <w:bCs/>
          <w:sz w:val="48"/>
          <w:szCs w:val="48"/>
        </w:rPr>
        <w:br/>
      </w:r>
    </w:p>
    <w:p w:rsidR="0055063B" w:rsidRPr="00F557A3" w:rsidRDefault="00991A92" w:rsidP="0055063B">
      <w:pPr>
        <w:spacing w:after="0" w:line="360" w:lineRule="auto"/>
        <w:ind w:right="1152"/>
        <w:jc w:val="both"/>
        <w:rPr>
          <w:rFonts w:ascii="Arial" w:eastAsia="Times New Roman" w:hAnsi="Arial" w:cs="Arial"/>
          <w:b/>
          <w:bCs/>
          <w:sz w:val="20"/>
          <w:szCs w:val="20"/>
        </w:rPr>
      </w:pPr>
      <w:r>
        <w:rPr>
          <w:rFonts w:ascii="Arial" w:hAnsi="Arial"/>
          <w:sz w:val="20"/>
          <w:szCs w:val="20"/>
        </w:rPr>
        <w:t>December 2017 – No. 05</w:t>
      </w:r>
      <w:r w:rsidR="0055063B" w:rsidRPr="00F557A3">
        <w:rPr>
          <w:rFonts w:ascii="Arial" w:hAnsi="Arial"/>
          <w:sz w:val="20"/>
          <w:szCs w:val="20"/>
        </w:rPr>
        <w:t>/201</w:t>
      </w:r>
      <w:r>
        <w:rPr>
          <w:rFonts w:ascii="Arial" w:hAnsi="Arial"/>
          <w:sz w:val="20"/>
          <w:szCs w:val="20"/>
        </w:rPr>
        <w:t>7</w:t>
      </w:r>
    </w:p>
    <w:p w:rsidR="0055063B" w:rsidRDefault="0055063B" w:rsidP="0055063B">
      <w:pPr>
        <w:rPr>
          <w:rStyle w:val="HTMLSchreibmaschine"/>
          <w:sz w:val="28"/>
          <w:szCs w:val="28"/>
        </w:rPr>
      </w:pPr>
      <w:bookmarkStart w:id="0" w:name="_GoBack"/>
      <w:bookmarkEnd w:id="0"/>
    </w:p>
    <w:p w:rsidR="00991A92" w:rsidRDefault="00991A92" w:rsidP="00A85B62">
      <w:pPr>
        <w:spacing w:line="360" w:lineRule="auto"/>
        <w:ind w:right="423"/>
        <w:rPr>
          <w:rFonts w:ascii="Arial" w:hAnsi="Arial"/>
          <w:b/>
          <w:sz w:val="28"/>
          <w:szCs w:val="28"/>
        </w:rPr>
      </w:pPr>
      <w:r w:rsidRPr="00991A92">
        <w:rPr>
          <w:rFonts w:ascii="Arial" w:hAnsi="Arial"/>
          <w:b/>
          <w:sz w:val="28"/>
          <w:szCs w:val="28"/>
        </w:rPr>
        <w:t>Composites Germany confirms Chairman of the Board and Spokesperson for the Management for 2018</w:t>
      </w:r>
    </w:p>
    <w:p w:rsidR="00A85B62" w:rsidRDefault="00A85B62" w:rsidP="00A85B62">
      <w:pPr>
        <w:spacing w:line="360" w:lineRule="auto"/>
        <w:ind w:right="423"/>
        <w:rPr>
          <w:rFonts w:ascii="Arial" w:hAnsi="Arial" w:cs="Arial"/>
          <w:sz w:val="24"/>
          <w:szCs w:val="24"/>
        </w:rPr>
      </w:pPr>
      <w:r>
        <w:rPr>
          <w:rFonts w:ascii="Arial" w:hAnsi="Arial"/>
          <w:sz w:val="24"/>
          <w:szCs w:val="24"/>
        </w:rPr>
        <w:t xml:space="preserve">At the last Board meeting of the trade association Composites Germany on </w:t>
      </w:r>
      <w:r w:rsidR="00F557A3">
        <w:rPr>
          <w:rFonts w:ascii="Arial" w:hAnsi="Arial"/>
          <w:sz w:val="24"/>
          <w:szCs w:val="24"/>
        </w:rPr>
        <w:br/>
      </w:r>
      <w:r w:rsidR="00991A92">
        <w:rPr>
          <w:rFonts w:ascii="Arial" w:hAnsi="Arial"/>
          <w:sz w:val="24"/>
          <w:szCs w:val="24"/>
        </w:rPr>
        <w:t>20</w:t>
      </w:r>
      <w:r>
        <w:rPr>
          <w:rFonts w:ascii="Arial" w:hAnsi="Arial"/>
          <w:sz w:val="24"/>
          <w:szCs w:val="24"/>
        </w:rPr>
        <w:t xml:space="preserve"> </w:t>
      </w:r>
      <w:r w:rsidR="00991A92">
        <w:rPr>
          <w:rFonts w:ascii="Arial" w:hAnsi="Arial"/>
          <w:sz w:val="24"/>
          <w:szCs w:val="24"/>
        </w:rPr>
        <w:t>Nov</w:t>
      </w:r>
      <w:r>
        <w:rPr>
          <w:rFonts w:ascii="Arial" w:hAnsi="Arial"/>
          <w:sz w:val="24"/>
          <w:szCs w:val="24"/>
        </w:rPr>
        <w:t>ember 201</w:t>
      </w:r>
      <w:r w:rsidR="00991A92">
        <w:rPr>
          <w:rFonts w:ascii="Arial" w:hAnsi="Arial"/>
          <w:sz w:val="24"/>
          <w:szCs w:val="24"/>
        </w:rPr>
        <w:t>7</w:t>
      </w:r>
      <w:r>
        <w:rPr>
          <w:rFonts w:ascii="Arial" w:hAnsi="Arial"/>
          <w:sz w:val="24"/>
          <w:szCs w:val="24"/>
        </w:rPr>
        <w:t xml:space="preserve"> Michael Effing, PhD, Chairman of the Board of the Federation of Reinforced Plastics (AVK) and Managing Director of AMAC GmbH, was confirmed in his office as Chairman of the Board of Composites Germany.</w:t>
      </w:r>
    </w:p>
    <w:p w:rsidR="00D811C6" w:rsidRDefault="00A85B62" w:rsidP="00A85B62">
      <w:pPr>
        <w:spacing w:line="360" w:lineRule="auto"/>
        <w:ind w:right="423"/>
        <w:rPr>
          <w:rFonts w:ascii="Arial" w:hAnsi="Arial" w:cs="Arial"/>
          <w:sz w:val="24"/>
          <w:szCs w:val="24"/>
        </w:rPr>
      </w:pPr>
      <w:r>
        <w:rPr>
          <w:rFonts w:ascii="Arial" w:hAnsi="Arial"/>
          <w:sz w:val="24"/>
          <w:szCs w:val="24"/>
        </w:rPr>
        <w:t>At the same time Elmar Witten, PhD, Managing Director of AVK was confirmed as Chief Executive Officer of Composites Germany.</w:t>
      </w:r>
    </w:p>
    <w:p w:rsidR="00A85B62" w:rsidRDefault="00A85B62" w:rsidP="00A85B62">
      <w:pPr>
        <w:spacing w:line="360" w:lineRule="auto"/>
        <w:ind w:right="423"/>
        <w:rPr>
          <w:rFonts w:ascii="Arial" w:hAnsi="Arial"/>
          <w:sz w:val="24"/>
          <w:szCs w:val="24"/>
        </w:rPr>
      </w:pPr>
      <w:r>
        <w:rPr>
          <w:rFonts w:ascii="Arial" w:hAnsi="Arial"/>
          <w:sz w:val="24"/>
          <w:szCs w:val="24"/>
        </w:rPr>
        <w:t>Both will serve in their respective capacities for another year.</w:t>
      </w:r>
    </w:p>
    <w:p w:rsidR="00991A92" w:rsidRDefault="00991A92" w:rsidP="00A85B62">
      <w:pPr>
        <w:spacing w:line="360" w:lineRule="auto"/>
        <w:ind w:right="423"/>
        <w:rPr>
          <w:rFonts w:ascii="Arial" w:hAnsi="Arial" w:cs="Arial"/>
          <w:bCs/>
          <w:sz w:val="24"/>
          <w:szCs w:val="24"/>
        </w:rPr>
      </w:pPr>
      <w:proofErr w:type="spellStart"/>
      <w:r w:rsidRPr="00991A92">
        <w:rPr>
          <w:rFonts w:ascii="Arial" w:hAnsi="Arial" w:cs="Arial"/>
          <w:bCs/>
          <w:sz w:val="24"/>
          <w:szCs w:val="24"/>
        </w:rPr>
        <w:t>Dr.</w:t>
      </w:r>
      <w:proofErr w:type="spellEnd"/>
      <w:r w:rsidRPr="00991A92">
        <w:rPr>
          <w:rFonts w:ascii="Arial" w:hAnsi="Arial" w:cs="Arial"/>
          <w:bCs/>
          <w:sz w:val="24"/>
          <w:szCs w:val="24"/>
        </w:rPr>
        <w:t xml:space="preserve"> Michael Effing, Chairman of the Board of Composites Germany and AVK: "I am honoured to have been elected Chairman for the fourth successive time by the four associations </w:t>
      </w:r>
      <w:proofErr w:type="spellStart"/>
      <w:r w:rsidRPr="00991A92">
        <w:rPr>
          <w:rFonts w:ascii="Arial" w:hAnsi="Arial" w:cs="Arial"/>
          <w:bCs/>
          <w:sz w:val="24"/>
          <w:szCs w:val="24"/>
        </w:rPr>
        <w:t>CCeV</w:t>
      </w:r>
      <w:proofErr w:type="spellEnd"/>
      <w:r w:rsidRPr="00991A92">
        <w:rPr>
          <w:rFonts w:ascii="Arial" w:hAnsi="Arial" w:cs="Arial"/>
          <w:bCs/>
          <w:sz w:val="24"/>
          <w:szCs w:val="24"/>
        </w:rPr>
        <w:t xml:space="preserve">, </w:t>
      </w:r>
      <w:proofErr w:type="spellStart"/>
      <w:r w:rsidRPr="00991A92">
        <w:rPr>
          <w:rFonts w:ascii="Arial" w:hAnsi="Arial" w:cs="Arial"/>
          <w:bCs/>
          <w:sz w:val="24"/>
          <w:szCs w:val="24"/>
        </w:rPr>
        <w:t>CfK</w:t>
      </w:r>
      <w:proofErr w:type="spellEnd"/>
      <w:r w:rsidRPr="00991A92">
        <w:rPr>
          <w:rFonts w:ascii="Arial" w:hAnsi="Arial" w:cs="Arial"/>
          <w:bCs/>
          <w:sz w:val="24"/>
          <w:szCs w:val="24"/>
        </w:rPr>
        <w:t xml:space="preserve"> Valley, VDMA and AVK. It is expected that 2017 will be a record year with approx. 7 % growth. In Europe, our industry will generate more than € 32 billion in sales from a volume of nearly 3 million tonnes of composites. These figures confirm the important role played by the composites industry not just as a key technology but also as a powerful growth market for Germany and Europe. It is vital that we and our more than 820 member companies work together with research institutes to advance our industrial R&amp;D projects and continuously improve competitiveness.”</w:t>
      </w:r>
    </w:p>
    <w:p w:rsidR="00042708" w:rsidRDefault="00042708">
      <w:pPr>
        <w:spacing w:after="120" w:line="240" w:lineRule="auto"/>
        <w:ind w:left="2126" w:hanging="2126"/>
        <w:rPr>
          <w:rFonts w:ascii="Arial" w:hAnsi="Arial"/>
          <w:b/>
        </w:rPr>
      </w:pPr>
      <w:r>
        <w:rPr>
          <w:rFonts w:ascii="Arial" w:hAnsi="Arial"/>
          <w:b/>
        </w:rPr>
        <w:br w:type="page"/>
      </w:r>
    </w:p>
    <w:p w:rsidR="00A85B62" w:rsidRDefault="00F2519E" w:rsidP="00A85B62">
      <w:pPr>
        <w:spacing w:line="360" w:lineRule="auto"/>
        <w:ind w:right="423"/>
        <w:rPr>
          <w:rFonts w:ascii="Arial" w:eastAsia="Times New Roman" w:hAnsi="Arial" w:cs="Arial"/>
          <w:b/>
        </w:rPr>
      </w:pPr>
      <w:r>
        <w:rPr>
          <w:rFonts w:ascii="Arial" w:hAnsi="Arial"/>
          <w:b/>
        </w:rPr>
        <w:t>Photo: Copyright AVK</w:t>
      </w:r>
    </w:p>
    <w:p w:rsidR="0055063B" w:rsidRDefault="00F2519E" w:rsidP="00644571">
      <w:pPr>
        <w:spacing w:line="360" w:lineRule="auto"/>
        <w:ind w:right="423"/>
        <w:rPr>
          <w:rFonts w:ascii="Arial" w:hAnsi="Arial"/>
        </w:rPr>
      </w:pPr>
      <w:r>
        <w:rPr>
          <w:rFonts w:ascii="Arial" w:hAnsi="Arial"/>
        </w:rPr>
        <w:t xml:space="preserve">Photo no. 1: </w:t>
      </w:r>
      <w:proofErr w:type="spellStart"/>
      <w:r w:rsidR="00042708">
        <w:rPr>
          <w:rFonts w:ascii="Arial" w:hAnsi="Arial"/>
        </w:rPr>
        <w:t>Dr.</w:t>
      </w:r>
      <w:proofErr w:type="spellEnd"/>
      <w:r w:rsidR="00042708">
        <w:rPr>
          <w:rFonts w:ascii="Arial" w:hAnsi="Arial"/>
        </w:rPr>
        <w:t xml:space="preserve"> </w:t>
      </w:r>
      <w:r>
        <w:rPr>
          <w:rFonts w:ascii="Arial" w:hAnsi="Arial"/>
        </w:rPr>
        <w:t>Michael Effing</w:t>
      </w:r>
      <w:r w:rsidR="00042708">
        <w:rPr>
          <w:rFonts w:ascii="Arial" w:hAnsi="Arial"/>
        </w:rPr>
        <w:tab/>
      </w:r>
      <w:r w:rsidR="00042708">
        <w:rPr>
          <w:rFonts w:ascii="Arial" w:hAnsi="Arial"/>
        </w:rPr>
        <w:tab/>
      </w:r>
      <w:r w:rsidR="00042708">
        <w:rPr>
          <w:rFonts w:ascii="Arial" w:eastAsia="Times New Roman" w:hAnsi="Arial" w:cs="Arial"/>
          <w:noProof/>
          <w:lang w:val="de-DE" w:eastAsia="de-DE"/>
        </w:rPr>
        <w:drawing>
          <wp:inline distT="0" distB="0" distL="0" distR="0">
            <wp:extent cx="1428750" cy="1971675"/>
            <wp:effectExtent l="0" t="0" r="0" b="9525"/>
            <wp:docPr id="2" name="Grafik 2" descr="C:\Users\monahardinghaus\AppData\Local\Microsoft\Windows\INetCache\Content.Word\Photo 1 -Dr. Michael Effing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ahardinghaus\AppData\Local\Microsoft\Windows\INetCache\Content.Word\Photo 1 -Dr. Michael Effing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971675"/>
                    </a:xfrm>
                    <a:prstGeom prst="rect">
                      <a:avLst/>
                    </a:prstGeom>
                    <a:noFill/>
                    <a:ln>
                      <a:noFill/>
                    </a:ln>
                  </pic:spPr>
                </pic:pic>
              </a:graphicData>
            </a:graphic>
          </wp:inline>
        </w:drawing>
      </w:r>
      <w:r w:rsidR="004C2F6A">
        <w:rPr>
          <w:rFonts w:ascii="Arial" w:hAnsi="Arial"/>
        </w:rPr>
        <w:t xml:space="preserve"> </w:t>
      </w:r>
      <w:r>
        <w:rPr>
          <w:rFonts w:ascii="Arial" w:hAnsi="Arial"/>
        </w:rPr>
        <w:br/>
        <w:t xml:space="preserve">Photo no. 2: </w:t>
      </w:r>
      <w:proofErr w:type="spellStart"/>
      <w:r w:rsidR="00042708">
        <w:rPr>
          <w:rFonts w:ascii="Arial" w:hAnsi="Arial"/>
        </w:rPr>
        <w:t>Dr.</w:t>
      </w:r>
      <w:proofErr w:type="spellEnd"/>
      <w:r w:rsidR="00042708">
        <w:rPr>
          <w:rFonts w:ascii="Arial" w:hAnsi="Arial"/>
        </w:rPr>
        <w:t xml:space="preserve"> Elmar Witten</w:t>
      </w:r>
      <w:r w:rsidR="00042708">
        <w:rPr>
          <w:rFonts w:ascii="Arial" w:hAnsi="Arial"/>
        </w:rPr>
        <w:tab/>
      </w:r>
      <w:r w:rsidR="00042708">
        <w:rPr>
          <w:rFonts w:ascii="Arial" w:hAnsi="Arial"/>
        </w:rPr>
        <w:tab/>
      </w:r>
      <w:r w:rsidR="00042708">
        <w:rPr>
          <w:rFonts w:ascii="Arial" w:eastAsia="Times New Roman" w:hAnsi="Arial" w:cs="Arial"/>
          <w:noProof/>
          <w:lang w:val="de-DE" w:eastAsia="de-DE"/>
        </w:rPr>
        <w:drawing>
          <wp:inline distT="0" distB="0" distL="0" distR="0">
            <wp:extent cx="1943100" cy="1543050"/>
            <wp:effectExtent l="0" t="0" r="0" b="0"/>
            <wp:docPr id="3" name="Grafik 3" descr="C:\Users\monahardinghaus\AppData\Local\Microsoft\Windows\INetCache\Content.Word\Photo 2-Dr. Elmar Witt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ahardinghaus\AppData\Local\Microsoft\Windows\INetCache\Content.Word\Photo 2-Dr. Elmar Witten.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543050"/>
                    </a:xfrm>
                    <a:prstGeom prst="rect">
                      <a:avLst/>
                    </a:prstGeom>
                    <a:noFill/>
                    <a:ln>
                      <a:noFill/>
                    </a:ln>
                  </pic:spPr>
                </pic:pic>
              </a:graphicData>
            </a:graphic>
          </wp:inline>
        </w:drawing>
      </w:r>
    </w:p>
    <w:p w:rsidR="00844D2C" w:rsidRDefault="00844D2C" w:rsidP="00644571">
      <w:pPr>
        <w:spacing w:line="360" w:lineRule="auto"/>
        <w:ind w:right="423"/>
        <w:rPr>
          <w:rFonts w:ascii="Arial" w:hAnsi="Arial"/>
        </w:rPr>
      </w:pPr>
    </w:p>
    <w:p w:rsidR="00844D2C" w:rsidRPr="003D46A7" w:rsidRDefault="00844D2C" w:rsidP="00844D2C">
      <w:pPr>
        <w:ind w:right="423"/>
        <w:rPr>
          <w:rFonts w:ascii="Arial" w:eastAsia="Times New Roman" w:hAnsi="Arial" w:cs="Arial"/>
          <w:sz w:val="20"/>
          <w:szCs w:val="24"/>
          <w:lang w:val="de-DE"/>
        </w:rPr>
      </w:pPr>
      <w:r w:rsidRPr="003D46A7">
        <w:rPr>
          <w:rFonts w:ascii="Arial" w:eastAsia="Times New Roman" w:hAnsi="Arial" w:cs="Arial"/>
          <w:sz w:val="20"/>
          <w:szCs w:val="24"/>
          <w:lang w:val="en-US"/>
        </w:rPr>
        <w:t>Contact for press enquiries: Composites Germany, Mona Hardinghaus</w:t>
      </w:r>
      <w:r w:rsidRPr="003D46A7">
        <w:rPr>
          <w:rFonts w:ascii="Arial" w:eastAsia="Times New Roman" w:hAnsi="Arial" w:cs="Arial"/>
          <w:sz w:val="20"/>
          <w:szCs w:val="24"/>
          <w:lang w:val="en-US"/>
        </w:rPr>
        <w:t xml:space="preserve">; Tel. </w:t>
      </w:r>
      <w:r w:rsidRPr="003D46A7">
        <w:rPr>
          <w:rFonts w:ascii="Arial" w:eastAsia="Times New Roman" w:hAnsi="Arial" w:cs="Arial"/>
          <w:sz w:val="20"/>
          <w:szCs w:val="24"/>
          <w:lang w:val="de-DE"/>
        </w:rPr>
        <w:t xml:space="preserve">+49 (0)69 2710770, Email: </w:t>
      </w:r>
      <w:hyperlink r:id="rId11" w:history="1">
        <w:r w:rsidRPr="003D46A7">
          <w:rPr>
            <w:rFonts w:ascii="Arial" w:eastAsia="Times New Roman" w:hAnsi="Arial" w:cs="Arial"/>
            <w:sz w:val="20"/>
            <w:szCs w:val="24"/>
            <w:lang w:val="de-DE"/>
          </w:rPr>
          <w:t>Mona.Hardinghaus@avk-tv.de</w:t>
        </w:r>
      </w:hyperlink>
      <w:proofErr w:type="gramStart"/>
      <w:r w:rsidRPr="003D46A7">
        <w:rPr>
          <w:rFonts w:ascii="Arial" w:eastAsia="Times New Roman" w:hAnsi="Arial" w:cs="Arial"/>
          <w:sz w:val="20"/>
          <w:szCs w:val="24"/>
          <w:lang w:val="de-DE"/>
        </w:rPr>
        <w:t>;</w:t>
      </w:r>
      <w:proofErr w:type="gramEnd"/>
      <w:r w:rsidRPr="003D46A7">
        <w:rPr>
          <w:rFonts w:ascii="Arial" w:eastAsia="Times New Roman" w:hAnsi="Arial" w:cs="Arial"/>
          <w:sz w:val="20"/>
          <w:szCs w:val="24"/>
          <w:lang w:val="de-DE"/>
        </w:rPr>
        <w:br/>
      </w:r>
      <w:hyperlink r:id="rId12" w:history="1">
        <w:r w:rsidRPr="003D46A7">
          <w:rPr>
            <w:rFonts w:ascii="Arial" w:eastAsia="Times New Roman" w:hAnsi="Arial" w:cs="Arial"/>
            <w:sz w:val="20"/>
            <w:szCs w:val="24"/>
            <w:lang w:val="de-DE"/>
          </w:rPr>
          <w:t>www.composites-germany.org</w:t>
        </w:r>
      </w:hyperlink>
    </w:p>
    <w:p w:rsidR="00F557A3" w:rsidRPr="00844D2C" w:rsidRDefault="00F557A3" w:rsidP="00644571">
      <w:pPr>
        <w:spacing w:line="360" w:lineRule="auto"/>
        <w:ind w:right="423"/>
        <w:rPr>
          <w:rFonts w:ascii="Arial" w:hAnsi="Arial"/>
          <w:lang w:val="fr-FR"/>
        </w:rPr>
      </w:pPr>
    </w:p>
    <w:p w:rsidR="00F557A3" w:rsidRPr="00F557A3" w:rsidRDefault="00F557A3" w:rsidP="00F557A3">
      <w:pPr>
        <w:pBdr>
          <w:top w:val="single" w:sz="4" w:space="1" w:color="auto"/>
          <w:left w:val="single" w:sz="4" w:space="4" w:color="auto"/>
          <w:bottom w:val="single" w:sz="4" w:space="1" w:color="auto"/>
          <w:right w:val="single" w:sz="4" w:space="0" w:color="auto"/>
        </w:pBdr>
        <w:spacing w:before="100" w:beforeAutospacing="1" w:after="100" w:afterAutospacing="1" w:line="240" w:lineRule="auto"/>
        <w:rPr>
          <w:rFonts w:ascii="Arial" w:eastAsia="Times New Roman" w:hAnsi="Arial" w:cs="Arial"/>
          <w:sz w:val="20"/>
          <w:szCs w:val="20"/>
          <w:lang w:eastAsia="en-GB" w:bidi="en-GB"/>
        </w:rPr>
      </w:pPr>
      <w:r>
        <w:rPr>
          <w:rFonts w:ascii="Arial" w:hAnsi="Arial"/>
          <w:b/>
          <w:sz w:val="20"/>
          <w:lang w:val="en-US" w:eastAsia="en-GB" w:bidi="en-GB"/>
        </w:rPr>
        <w:lastRenderedPageBreak/>
        <w:br/>
      </w:r>
      <w:r w:rsidRPr="00F557A3">
        <w:rPr>
          <w:rFonts w:ascii="Arial" w:hAnsi="Arial"/>
          <w:b/>
          <w:sz w:val="20"/>
          <w:lang w:val="en-US" w:eastAsia="en-GB" w:bidi="en-GB"/>
        </w:rPr>
        <w:t>About</w:t>
      </w:r>
      <w:r w:rsidRPr="00F557A3">
        <w:rPr>
          <w:rFonts w:ascii="Arial" w:hAnsi="Arial"/>
          <w:b/>
          <w:sz w:val="20"/>
          <w:lang w:eastAsia="en-GB" w:bidi="en-GB"/>
        </w:rPr>
        <w:t xml:space="preserve"> Composites Germany</w:t>
      </w:r>
      <w:r w:rsidRPr="00F557A3">
        <w:rPr>
          <w:rFonts w:ascii="Arial" w:hAnsi="Arial"/>
          <w:sz w:val="20"/>
          <w:lang w:eastAsia="en-GB" w:bidi="en-GB"/>
        </w:rPr>
        <w:t xml:space="preserve"> </w:t>
      </w:r>
    </w:p>
    <w:p w:rsidR="00F557A3" w:rsidRPr="00F557A3" w:rsidRDefault="00F557A3" w:rsidP="00F557A3">
      <w:pPr>
        <w:pBdr>
          <w:top w:val="single" w:sz="4" w:space="1" w:color="auto"/>
          <w:left w:val="single" w:sz="4" w:space="4" w:color="auto"/>
          <w:bottom w:val="single" w:sz="4" w:space="1" w:color="auto"/>
          <w:right w:val="single" w:sz="4" w:space="0" w:color="auto"/>
        </w:pBdr>
        <w:spacing w:before="100" w:beforeAutospacing="1" w:after="100" w:afterAutospacing="1" w:line="240" w:lineRule="auto"/>
        <w:rPr>
          <w:rFonts w:ascii="Arial" w:eastAsia="Times New Roman" w:hAnsi="Arial" w:cs="Arial"/>
          <w:sz w:val="20"/>
          <w:szCs w:val="20"/>
          <w:lang w:eastAsia="en-GB" w:bidi="en-GB"/>
        </w:rPr>
      </w:pPr>
      <w:r w:rsidRPr="00F557A3">
        <w:rPr>
          <w:rFonts w:ascii="Arial" w:hAnsi="Arial"/>
          <w:sz w:val="20"/>
          <w:lang w:eastAsia="en-GB" w:bidi="en-GB"/>
        </w:rPr>
        <w:t xml:space="preserve">Through </w:t>
      </w:r>
      <w:r w:rsidRPr="00F557A3">
        <w:rPr>
          <w:rFonts w:ascii="Helvetica" w:hAnsi="Helvetica" w:cs="Helvetica"/>
          <w:color w:val="373A3F"/>
          <w:sz w:val="20"/>
          <w:szCs w:val="20"/>
          <w:shd w:val="clear" w:color="auto" w:fill="FFFFFF"/>
          <w:lang w:eastAsia="en-GB" w:bidi="en-GB"/>
        </w:rPr>
        <w:t xml:space="preserve">the trade association “Composites Germany”, the four </w:t>
      </w:r>
      <w:r w:rsidRPr="00F557A3">
        <w:rPr>
          <w:rFonts w:ascii="Helvetica" w:hAnsi="Helvetica" w:cs="Helvetica"/>
          <w:sz w:val="20"/>
          <w:szCs w:val="20"/>
          <w:shd w:val="clear" w:color="auto" w:fill="FFFFFF"/>
          <w:lang w:eastAsia="en-GB" w:bidi="en-GB"/>
        </w:rPr>
        <w:t>major</w:t>
      </w:r>
      <w:r w:rsidRPr="00F557A3">
        <w:rPr>
          <w:rFonts w:ascii="Helvetica" w:hAnsi="Helvetica" w:cs="Helvetica"/>
          <w:color w:val="373A3F"/>
          <w:sz w:val="20"/>
          <w:szCs w:val="20"/>
          <w:shd w:val="clear" w:color="auto" w:fill="FFFFFF"/>
          <w:lang w:eastAsia="en-GB" w:bidi="en-GB"/>
        </w:rPr>
        <w:t xml:space="preserve"> organisations in the fibre composites sector aim to strengthen the German composites industry</w:t>
      </w:r>
      <w:r w:rsidRPr="00F557A3">
        <w:rPr>
          <w:rFonts w:ascii="Helvetica" w:hAnsi="Helvetica" w:cs="Helvetica"/>
          <w:sz w:val="20"/>
          <w:szCs w:val="20"/>
          <w:shd w:val="clear" w:color="auto" w:fill="FFFFFF"/>
          <w:lang w:eastAsia="en-GB" w:bidi="en-GB"/>
        </w:rPr>
        <w:t>,</w:t>
      </w:r>
      <w:r w:rsidRPr="00F557A3">
        <w:rPr>
          <w:rFonts w:ascii="Helvetica" w:hAnsi="Helvetica" w:cs="Helvetica"/>
          <w:color w:val="373A3F"/>
          <w:sz w:val="20"/>
          <w:szCs w:val="20"/>
          <w:shd w:val="clear" w:color="auto" w:fill="FFFFFF"/>
          <w:lang w:eastAsia="en-GB" w:bidi="en-GB"/>
        </w:rPr>
        <w:t xml:space="preserve"> particularly in the field of research, determine common positions and </w:t>
      </w:r>
      <w:r w:rsidRPr="00F557A3">
        <w:rPr>
          <w:rFonts w:ascii="Helvetica" w:hAnsi="Helvetica" w:cs="Helvetica"/>
          <w:sz w:val="20"/>
          <w:szCs w:val="20"/>
          <w:shd w:val="clear" w:color="auto" w:fill="FFFFFF"/>
          <w:lang w:eastAsia="en-GB" w:bidi="en-GB"/>
        </w:rPr>
        <w:t>take account of</w:t>
      </w:r>
      <w:r w:rsidRPr="00F557A3">
        <w:rPr>
          <w:rFonts w:ascii="Helvetica" w:hAnsi="Helvetica" w:cs="Helvetica"/>
          <w:color w:val="373A3F"/>
          <w:sz w:val="20"/>
          <w:szCs w:val="20"/>
          <w:shd w:val="clear" w:color="auto" w:fill="FFFFFF"/>
          <w:lang w:eastAsia="en-GB" w:bidi="en-GB"/>
        </w:rPr>
        <w:t xml:space="preserve"> overlapping interests</w:t>
      </w:r>
      <w:r w:rsidRPr="00F557A3">
        <w:rPr>
          <w:rFonts w:ascii="Arial" w:hAnsi="Arial"/>
          <w:sz w:val="20"/>
          <w:lang w:eastAsia="en-GB" w:bidi="en-GB"/>
        </w:rPr>
        <w:t>.</w:t>
      </w:r>
    </w:p>
    <w:p w:rsidR="00F557A3" w:rsidRPr="00F557A3" w:rsidRDefault="00F557A3" w:rsidP="00F557A3">
      <w:pPr>
        <w:pBdr>
          <w:top w:val="single" w:sz="4" w:space="1" w:color="auto"/>
          <w:left w:val="single" w:sz="4" w:space="4" w:color="auto"/>
          <w:bottom w:val="single" w:sz="4" w:space="1" w:color="auto"/>
          <w:right w:val="single" w:sz="4" w:space="0" w:color="auto"/>
        </w:pBdr>
        <w:spacing w:before="100" w:beforeAutospacing="1" w:after="100" w:afterAutospacing="1" w:line="240" w:lineRule="auto"/>
        <w:rPr>
          <w:rFonts w:ascii="Arial" w:hAnsi="Arial"/>
          <w:sz w:val="20"/>
          <w:lang w:val="en-US" w:eastAsia="en-GB" w:bidi="en-GB"/>
        </w:rPr>
      </w:pPr>
      <w:r w:rsidRPr="00F557A3">
        <w:rPr>
          <w:rFonts w:ascii="Helvetica" w:hAnsi="Helvetica" w:cs="Helvetica"/>
          <w:color w:val="373A3F"/>
          <w:sz w:val="20"/>
          <w:szCs w:val="20"/>
          <w:shd w:val="clear" w:color="auto" w:fill="FFFFFF"/>
          <w:lang w:eastAsia="en-GB" w:bidi="en-GB"/>
        </w:rPr>
        <w:t>AVK</w:t>
      </w:r>
      <w:r w:rsidRPr="00F557A3">
        <w:rPr>
          <w:rFonts w:ascii="Helvetica" w:hAnsi="Helvetica" w:cs="Helvetica"/>
          <w:sz w:val="20"/>
          <w:szCs w:val="20"/>
          <w:shd w:val="clear" w:color="auto" w:fill="FFFFFF"/>
          <w:lang w:eastAsia="en-GB" w:bidi="en-GB"/>
        </w:rPr>
        <w:t xml:space="preserve"> </w:t>
      </w:r>
      <w:r w:rsidRPr="00F557A3">
        <w:rPr>
          <w:rFonts w:ascii="Helvetica" w:hAnsi="Helvetica" w:cs="Helvetica"/>
          <w:color w:val="373A3F"/>
          <w:sz w:val="20"/>
          <w:szCs w:val="20"/>
          <w:shd w:val="clear" w:color="auto" w:fill="FFFFFF"/>
          <w:lang w:eastAsia="en-GB" w:bidi="en-GB"/>
        </w:rPr>
        <w:t xml:space="preserve">- Federation of Reinforced Plastics </w:t>
      </w:r>
      <w:proofErr w:type="spellStart"/>
      <w:r w:rsidRPr="00F557A3">
        <w:rPr>
          <w:rFonts w:ascii="Helvetica" w:hAnsi="Helvetica" w:cs="Helvetica"/>
          <w:color w:val="373A3F"/>
          <w:sz w:val="20"/>
          <w:szCs w:val="20"/>
          <w:shd w:val="clear" w:color="auto" w:fill="FFFFFF"/>
          <w:lang w:eastAsia="en-GB" w:bidi="en-GB"/>
        </w:rPr>
        <w:t>e.V</w:t>
      </w:r>
      <w:proofErr w:type="spellEnd"/>
      <w:r w:rsidRPr="00F557A3">
        <w:rPr>
          <w:rFonts w:ascii="Helvetica" w:hAnsi="Helvetica" w:cs="Helvetica"/>
          <w:color w:val="373A3F"/>
          <w:sz w:val="20"/>
          <w:szCs w:val="20"/>
          <w:shd w:val="clear" w:color="auto" w:fill="FFFFFF"/>
          <w:lang w:eastAsia="en-GB" w:bidi="en-GB"/>
        </w:rPr>
        <w:t>.</w:t>
      </w:r>
      <w:r w:rsidRPr="00F557A3">
        <w:rPr>
          <w:rFonts w:ascii="Helvetica" w:hAnsi="Helvetica" w:cs="Helvetica"/>
          <w:sz w:val="20"/>
          <w:szCs w:val="20"/>
          <w:shd w:val="clear" w:color="auto" w:fill="FFFFFF"/>
          <w:lang w:eastAsia="en-GB" w:bidi="en-GB"/>
        </w:rPr>
        <w:t xml:space="preserve"> (AVK)</w:t>
      </w:r>
      <w:r w:rsidRPr="00F557A3">
        <w:rPr>
          <w:rFonts w:ascii="Helvetica" w:hAnsi="Helvetica" w:cs="Helvetica"/>
          <w:color w:val="373A3F"/>
          <w:sz w:val="20"/>
          <w:szCs w:val="20"/>
          <w:shd w:val="clear" w:color="auto" w:fill="FFFFFF"/>
          <w:lang w:eastAsia="en-GB" w:bidi="en-GB"/>
        </w:rPr>
        <w:t xml:space="preserve">, Carbon Composites </w:t>
      </w:r>
      <w:proofErr w:type="spellStart"/>
      <w:r w:rsidRPr="00F557A3">
        <w:rPr>
          <w:rFonts w:ascii="Helvetica" w:hAnsi="Helvetica" w:cs="Helvetica"/>
          <w:color w:val="373A3F"/>
          <w:sz w:val="20"/>
          <w:szCs w:val="20"/>
          <w:shd w:val="clear" w:color="auto" w:fill="FFFFFF"/>
          <w:lang w:eastAsia="en-GB" w:bidi="en-GB"/>
        </w:rPr>
        <w:t>e.V</w:t>
      </w:r>
      <w:proofErr w:type="spellEnd"/>
      <w:r w:rsidRPr="00F557A3">
        <w:rPr>
          <w:rFonts w:ascii="Helvetica" w:hAnsi="Helvetica" w:cs="Helvetica"/>
          <w:color w:val="373A3F"/>
          <w:sz w:val="20"/>
          <w:szCs w:val="20"/>
          <w:shd w:val="clear" w:color="auto" w:fill="FFFFFF"/>
          <w:lang w:eastAsia="en-GB" w:bidi="en-GB"/>
        </w:rPr>
        <w:t>. (</w:t>
      </w:r>
      <w:proofErr w:type="spellStart"/>
      <w:r w:rsidRPr="00F557A3">
        <w:rPr>
          <w:rFonts w:ascii="Helvetica" w:hAnsi="Helvetica" w:cs="Helvetica"/>
          <w:color w:val="373A3F"/>
          <w:sz w:val="20"/>
          <w:szCs w:val="20"/>
          <w:shd w:val="clear" w:color="auto" w:fill="FFFFFF"/>
          <w:lang w:eastAsia="en-GB" w:bidi="en-GB"/>
        </w:rPr>
        <w:t>CCeV</w:t>
      </w:r>
      <w:proofErr w:type="spellEnd"/>
      <w:r w:rsidRPr="00F557A3">
        <w:rPr>
          <w:rFonts w:ascii="Helvetica" w:hAnsi="Helvetica" w:cs="Helvetica"/>
          <w:color w:val="373A3F"/>
          <w:sz w:val="20"/>
          <w:szCs w:val="20"/>
          <w:shd w:val="clear" w:color="auto" w:fill="FFFFFF"/>
          <w:lang w:eastAsia="en-GB" w:bidi="en-GB"/>
        </w:rPr>
        <w:t xml:space="preserve">), CFK Valley </w:t>
      </w:r>
      <w:proofErr w:type="spellStart"/>
      <w:r w:rsidRPr="00F557A3">
        <w:rPr>
          <w:rFonts w:ascii="Helvetica" w:hAnsi="Helvetica" w:cs="Helvetica"/>
          <w:color w:val="373A3F"/>
          <w:sz w:val="20"/>
          <w:szCs w:val="20"/>
          <w:shd w:val="clear" w:color="auto" w:fill="FFFFFF"/>
          <w:lang w:eastAsia="en-GB" w:bidi="en-GB"/>
        </w:rPr>
        <w:t>e.V</w:t>
      </w:r>
      <w:proofErr w:type="spellEnd"/>
      <w:r w:rsidRPr="00F557A3">
        <w:rPr>
          <w:rFonts w:ascii="Helvetica" w:hAnsi="Helvetica" w:cs="Helvetica"/>
          <w:color w:val="373A3F"/>
          <w:sz w:val="20"/>
          <w:szCs w:val="20"/>
          <w:shd w:val="clear" w:color="auto" w:fill="FFFFFF"/>
          <w:lang w:eastAsia="en-GB" w:bidi="en-GB"/>
        </w:rPr>
        <w:t xml:space="preserve">. and VDMA use Composites Germany as a forum to bundle their </w:t>
      </w:r>
      <w:r w:rsidRPr="00F557A3">
        <w:rPr>
          <w:rFonts w:ascii="Helvetica" w:hAnsi="Helvetica" w:cs="Helvetica"/>
          <w:sz w:val="20"/>
          <w:szCs w:val="20"/>
          <w:shd w:val="clear" w:color="auto" w:fill="FFFFFF"/>
          <w:lang w:eastAsia="en-GB" w:bidi="en-GB"/>
        </w:rPr>
        <w:t>abilities</w:t>
      </w:r>
      <w:r w:rsidR="00042708">
        <w:rPr>
          <w:rFonts w:ascii="Helvetica" w:hAnsi="Helvetica" w:cs="Helvetica"/>
          <w:sz w:val="20"/>
          <w:szCs w:val="20"/>
          <w:shd w:val="clear" w:color="auto" w:fill="FFFFFF"/>
          <w:lang w:eastAsia="en-GB" w:bidi="en-GB"/>
        </w:rPr>
        <w:t xml:space="preserve"> with more than 820 member companies</w:t>
      </w:r>
      <w:r w:rsidRPr="00F557A3">
        <w:rPr>
          <w:rFonts w:ascii="Helvetica" w:hAnsi="Helvetica" w:cs="Helvetica"/>
          <w:color w:val="373A3F"/>
          <w:sz w:val="20"/>
          <w:szCs w:val="20"/>
          <w:shd w:val="clear" w:color="auto" w:fill="FFFFFF"/>
          <w:lang w:eastAsia="en-GB" w:bidi="en-GB"/>
        </w:rPr>
        <w:t xml:space="preserve"> and promote</w:t>
      </w:r>
      <w:r w:rsidRPr="00F557A3">
        <w:rPr>
          <w:rFonts w:ascii="Helvetica" w:hAnsi="Helvetica" w:cs="Helvetica"/>
          <w:sz w:val="20"/>
          <w:szCs w:val="20"/>
          <w:shd w:val="clear" w:color="auto" w:fill="FFFFFF"/>
          <w:lang w:eastAsia="en-GB" w:bidi="en-GB"/>
        </w:rPr>
        <w:t xml:space="preserve"> the future-</w:t>
      </w:r>
      <w:r w:rsidRPr="00F557A3">
        <w:rPr>
          <w:rFonts w:ascii="Helvetica" w:hAnsi="Helvetica" w:cs="Helvetica"/>
          <w:color w:val="373A3F"/>
          <w:sz w:val="20"/>
          <w:szCs w:val="20"/>
          <w:shd w:val="clear" w:color="auto" w:fill="FFFFFF"/>
          <w:lang w:eastAsia="en-GB" w:bidi="en-GB"/>
        </w:rPr>
        <w:t>oriented themes of high performance composites and automated production technology which are particularly relevant in Germany.</w:t>
      </w:r>
      <w:r w:rsidRPr="00F557A3">
        <w:rPr>
          <w:rFonts w:ascii="Arial" w:hAnsi="Arial"/>
          <w:sz w:val="20"/>
          <w:lang w:val="en-US" w:eastAsia="en-GB" w:bidi="en-GB"/>
        </w:rPr>
        <w:t xml:space="preserve"> </w:t>
      </w:r>
    </w:p>
    <w:p w:rsidR="00F557A3" w:rsidRPr="00F557A3" w:rsidRDefault="00F557A3" w:rsidP="00F557A3">
      <w:pPr>
        <w:pBdr>
          <w:top w:val="single" w:sz="4" w:space="1" w:color="auto"/>
          <w:left w:val="single" w:sz="4" w:space="4" w:color="auto"/>
          <w:bottom w:val="single" w:sz="4" w:space="1" w:color="auto"/>
          <w:right w:val="single" w:sz="4" w:space="0" w:color="auto"/>
        </w:pBdr>
        <w:spacing w:before="100" w:beforeAutospacing="1" w:after="100" w:afterAutospacing="1" w:line="240" w:lineRule="auto"/>
        <w:rPr>
          <w:rFonts w:ascii="Arial" w:hAnsi="Arial"/>
          <w:color w:val="0000FF"/>
          <w:sz w:val="20"/>
          <w:u w:val="single"/>
          <w:lang w:eastAsia="en-GB" w:bidi="en-GB"/>
        </w:rPr>
      </w:pPr>
      <w:r w:rsidRPr="00F557A3">
        <w:rPr>
          <w:rFonts w:ascii="Arial" w:hAnsi="Arial"/>
          <w:sz w:val="20"/>
          <w:lang w:val="en-US" w:eastAsia="en-GB" w:bidi="en-GB"/>
        </w:rPr>
        <w:t xml:space="preserve">Further information available at: </w:t>
      </w:r>
      <w:hyperlink r:id="rId13">
        <w:r w:rsidRPr="00F557A3">
          <w:rPr>
            <w:rFonts w:ascii="Arial" w:hAnsi="Arial"/>
            <w:color w:val="0000FF"/>
            <w:sz w:val="20"/>
            <w:u w:val="single"/>
            <w:lang w:eastAsia="en-GB" w:bidi="en-GB"/>
          </w:rPr>
          <w:t>http://www.composites-germany.org</w:t>
        </w:r>
      </w:hyperlink>
    </w:p>
    <w:p w:rsidR="00F557A3" w:rsidRPr="00F557A3" w:rsidRDefault="00F557A3" w:rsidP="00F557A3">
      <w:pPr>
        <w:pBdr>
          <w:top w:val="single" w:sz="4" w:space="1" w:color="auto"/>
          <w:left w:val="single" w:sz="4" w:space="4" w:color="auto"/>
          <w:bottom w:val="single" w:sz="4" w:space="1" w:color="auto"/>
          <w:right w:val="single" w:sz="4" w:space="0" w:color="auto"/>
        </w:pBdr>
        <w:spacing w:before="100" w:beforeAutospacing="1" w:after="100" w:afterAutospacing="1" w:line="240" w:lineRule="auto"/>
        <w:rPr>
          <w:rFonts w:ascii="Arial" w:hAnsi="Arial"/>
          <w:color w:val="0000FF"/>
          <w:sz w:val="20"/>
          <w:u w:val="single"/>
          <w:lang w:eastAsia="en-GB" w:bidi="en-GB"/>
        </w:rPr>
      </w:pPr>
    </w:p>
    <w:p w:rsidR="00F557A3" w:rsidRPr="00F557A3" w:rsidRDefault="00F557A3" w:rsidP="00F557A3">
      <w:pPr>
        <w:spacing w:after="0" w:line="240" w:lineRule="auto"/>
        <w:rPr>
          <w:rFonts w:ascii="Calibri" w:hAnsi="Calibri" w:cs="Calibri"/>
        </w:rPr>
      </w:pPr>
    </w:p>
    <w:p w:rsidR="00F557A3" w:rsidRPr="00644571" w:rsidRDefault="00F557A3" w:rsidP="00644571">
      <w:pPr>
        <w:spacing w:line="360" w:lineRule="auto"/>
        <w:ind w:right="423"/>
        <w:rPr>
          <w:rFonts w:ascii="Arial" w:eastAsia="Times New Roman" w:hAnsi="Arial" w:cs="Arial"/>
        </w:rPr>
      </w:pPr>
    </w:p>
    <w:sectPr w:rsidR="00F557A3" w:rsidRPr="00644571" w:rsidSect="00A85B62">
      <w:headerReference w:type="default" r:id="rId14"/>
      <w:pgSz w:w="11906" w:h="16838"/>
      <w:pgMar w:top="567"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AC" w:rsidRDefault="00BD6EAC" w:rsidP="00E333A1">
      <w:pPr>
        <w:spacing w:after="0" w:line="240" w:lineRule="auto"/>
      </w:pPr>
      <w:r>
        <w:separator/>
      </w:r>
    </w:p>
  </w:endnote>
  <w:endnote w:type="continuationSeparator" w:id="0">
    <w:p w:rsidR="00BD6EAC" w:rsidRDefault="00BD6EAC" w:rsidP="00E3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Raav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AC" w:rsidRDefault="00BD6EAC" w:rsidP="00E333A1">
      <w:pPr>
        <w:spacing w:after="0" w:line="240" w:lineRule="auto"/>
      </w:pPr>
      <w:r>
        <w:separator/>
      </w:r>
    </w:p>
  </w:footnote>
  <w:footnote w:type="continuationSeparator" w:id="0">
    <w:p w:rsidR="00BD6EAC" w:rsidRDefault="00BD6EAC" w:rsidP="00E33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2574"/>
      <w:docPartObj>
        <w:docPartGallery w:val="Page Numbers (Top of Page)"/>
        <w:docPartUnique/>
      </w:docPartObj>
    </w:sdtPr>
    <w:sdtEndPr/>
    <w:sdtContent>
      <w:p w:rsidR="00E333A1" w:rsidRDefault="00E333A1">
        <w:pPr>
          <w:pStyle w:val="Kopfzeile"/>
          <w:jc w:val="right"/>
        </w:pPr>
        <w:r>
          <w:fldChar w:fldCharType="begin"/>
        </w:r>
        <w:r>
          <w:instrText>PAGE   \* MERGEFORMAT</w:instrText>
        </w:r>
        <w:r>
          <w:fldChar w:fldCharType="separate"/>
        </w:r>
        <w:r w:rsidR="003D46A7">
          <w:rPr>
            <w:noProof/>
          </w:rPr>
          <w:t>2</w:t>
        </w:r>
        <w:r>
          <w:fldChar w:fldCharType="end"/>
        </w:r>
      </w:p>
    </w:sdtContent>
  </w:sdt>
  <w:p w:rsidR="00E333A1" w:rsidRDefault="00E333A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987FCB-0DAC-4A4F-B305-CCC176AAD5F1}"/>
    <w:docVar w:name="dgnword-eventsink" w:val="126284576"/>
  </w:docVars>
  <w:rsids>
    <w:rsidRoot w:val="0055063B"/>
    <w:rsid w:val="00005203"/>
    <w:rsid w:val="00042708"/>
    <w:rsid w:val="000D2F60"/>
    <w:rsid w:val="00106828"/>
    <w:rsid w:val="00227E29"/>
    <w:rsid w:val="0028169A"/>
    <w:rsid w:val="00355C7E"/>
    <w:rsid w:val="003D46A7"/>
    <w:rsid w:val="003F3B54"/>
    <w:rsid w:val="0044506D"/>
    <w:rsid w:val="0049552D"/>
    <w:rsid w:val="004C2F6A"/>
    <w:rsid w:val="00522C91"/>
    <w:rsid w:val="0055063B"/>
    <w:rsid w:val="00644571"/>
    <w:rsid w:val="006B2B1A"/>
    <w:rsid w:val="00735407"/>
    <w:rsid w:val="00761648"/>
    <w:rsid w:val="00777D6F"/>
    <w:rsid w:val="00800898"/>
    <w:rsid w:val="00844D2C"/>
    <w:rsid w:val="0086032A"/>
    <w:rsid w:val="00932073"/>
    <w:rsid w:val="00991A92"/>
    <w:rsid w:val="009A7E51"/>
    <w:rsid w:val="009C0565"/>
    <w:rsid w:val="00A428A7"/>
    <w:rsid w:val="00A85B62"/>
    <w:rsid w:val="00AA3BD3"/>
    <w:rsid w:val="00AD3FDC"/>
    <w:rsid w:val="00B55BA1"/>
    <w:rsid w:val="00BD6EAC"/>
    <w:rsid w:val="00C16E05"/>
    <w:rsid w:val="00C97981"/>
    <w:rsid w:val="00D3540D"/>
    <w:rsid w:val="00D40263"/>
    <w:rsid w:val="00D5513E"/>
    <w:rsid w:val="00D74C58"/>
    <w:rsid w:val="00D811C6"/>
    <w:rsid w:val="00E333A1"/>
    <w:rsid w:val="00E53F92"/>
    <w:rsid w:val="00F2519E"/>
    <w:rsid w:val="00F557A3"/>
  </w:rsids>
  <m:mathPr>
    <m:mathFont m:val="Cambria Math"/>
    <m:brkBin m:val="before"/>
    <m:brkBinSub m:val="--"/>
    <m:smallFrac m:val="0"/>
    <m:dispDef/>
    <m:lMargin m:val="0"/>
    <m:rMargin m:val="0"/>
    <m:defJc m:val="centerGroup"/>
    <m:wrapIndent m:val="1440"/>
    <m:intLim m:val="subSup"/>
    <m:naryLim m:val="undOvr"/>
  </m:mathPr>
  <w:themeFontLang w:val="de-DE"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ind w:left="2126" w:hanging="21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063B"/>
    <w:pPr>
      <w:spacing w:after="200" w:line="276" w:lineRule="auto"/>
      <w:ind w:left="0" w:firstLine="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5063B"/>
    <w:rPr>
      <w:color w:val="0000FF" w:themeColor="hyperlink"/>
      <w:u w:val="single"/>
    </w:rPr>
  </w:style>
  <w:style w:type="character" w:styleId="HTMLSchreibmaschine">
    <w:name w:val="HTML Typewriter"/>
    <w:basedOn w:val="Absatz-Standardschriftart"/>
    <w:uiPriority w:val="99"/>
    <w:semiHidden/>
    <w:unhideWhenUsed/>
    <w:rsid w:val="0055063B"/>
    <w:rPr>
      <w:rFonts w:ascii="Courier New" w:eastAsiaTheme="minorHAnsi" w:hAnsi="Courier New" w:cs="Courier New" w:hint="default"/>
      <w:sz w:val="20"/>
      <w:szCs w:val="20"/>
    </w:rPr>
  </w:style>
  <w:style w:type="paragraph" w:styleId="StandardWeb">
    <w:name w:val="Normal (Web)"/>
    <w:basedOn w:val="Standard"/>
    <w:uiPriority w:val="99"/>
    <w:unhideWhenUsed/>
    <w:rsid w:val="0055063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50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063B"/>
    <w:rPr>
      <w:rFonts w:ascii="Tahoma" w:hAnsi="Tahoma" w:cs="Tahoma"/>
      <w:sz w:val="16"/>
      <w:szCs w:val="16"/>
    </w:rPr>
  </w:style>
  <w:style w:type="character" w:styleId="Fett">
    <w:name w:val="Strong"/>
    <w:basedOn w:val="Absatz-Standardschriftart"/>
    <w:uiPriority w:val="22"/>
    <w:qFormat/>
    <w:rsid w:val="00D3540D"/>
    <w:rPr>
      <w:b/>
      <w:bCs/>
    </w:rPr>
  </w:style>
  <w:style w:type="paragraph" w:styleId="Kopfzeile">
    <w:name w:val="header"/>
    <w:basedOn w:val="Standard"/>
    <w:link w:val="KopfzeileZchn"/>
    <w:uiPriority w:val="99"/>
    <w:unhideWhenUsed/>
    <w:rsid w:val="00E333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33A1"/>
  </w:style>
  <w:style w:type="paragraph" w:styleId="Fuzeile">
    <w:name w:val="footer"/>
    <w:basedOn w:val="Standard"/>
    <w:link w:val="FuzeileZchn"/>
    <w:uiPriority w:val="99"/>
    <w:unhideWhenUsed/>
    <w:rsid w:val="00E333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3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ind w:left="2126" w:hanging="21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063B"/>
    <w:pPr>
      <w:spacing w:after="200" w:line="276" w:lineRule="auto"/>
      <w:ind w:left="0" w:firstLine="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5063B"/>
    <w:rPr>
      <w:color w:val="0000FF" w:themeColor="hyperlink"/>
      <w:u w:val="single"/>
    </w:rPr>
  </w:style>
  <w:style w:type="character" w:styleId="HTMLSchreibmaschine">
    <w:name w:val="HTML Typewriter"/>
    <w:basedOn w:val="Absatz-Standardschriftart"/>
    <w:uiPriority w:val="99"/>
    <w:semiHidden/>
    <w:unhideWhenUsed/>
    <w:rsid w:val="0055063B"/>
    <w:rPr>
      <w:rFonts w:ascii="Courier New" w:eastAsiaTheme="minorHAnsi" w:hAnsi="Courier New" w:cs="Courier New" w:hint="default"/>
      <w:sz w:val="20"/>
      <w:szCs w:val="20"/>
    </w:rPr>
  </w:style>
  <w:style w:type="paragraph" w:styleId="StandardWeb">
    <w:name w:val="Normal (Web)"/>
    <w:basedOn w:val="Standard"/>
    <w:uiPriority w:val="99"/>
    <w:unhideWhenUsed/>
    <w:rsid w:val="0055063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50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063B"/>
    <w:rPr>
      <w:rFonts w:ascii="Tahoma" w:hAnsi="Tahoma" w:cs="Tahoma"/>
      <w:sz w:val="16"/>
      <w:szCs w:val="16"/>
    </w:rPr>
  </w:style>
  <w:style w:type="character" w:styleId="Fett">
    <w:name w:val="Strong"/>
    <w:basedOn w:val="Absatz-Standardschriftart"/>
    <w:uiPriority w:val="22"/>
    <w:qFormat/>
    <w:rsid w:val="00D3540D"/>
    <w:rPr>
      <w:b/>
      <w:bCs/>
    </w:rPr>
  </w:style>
  <w:style w:type="paragraph" w:styleId="Kopfzeile">
    <w:name w:val="header"/>
    <w:basedOn w:val="Standard"/>
    <w:link w:val="KopfzeileZchn"/>
    <w:uiPriority w:val="99"/>
    <w:unhideWhenUsed/>
    <w:rsid w:val="00E333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33A1"/>
  </w:style>
  <w:style w:type="paragraph" w:styleId="Fuzeile">
    <w:name w:val="footer"/>
    <w:basedOn w:val="Standard"/>
    <w:link w:val="FuzeileZchn"/>
    <w:uiPriority w:val="99"/>
    <w:unhideWhenUsed/>
    <w:rsid w:val="00E333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3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7066">
      <w:bodyDiv w:val="1"/>
      <w:marLeft w:val="0"/>
      <w:marRight w:val="0"/>
      <w:marTop w:val="0"/>
      <w:marBottom w:val="0"/>
      <w:divBdr>
        <w:top w:val="none" w:sz="0" w:space="0" w:color="auto"/>
        <w:left w:val="none" w:sz="0" w:space="0" w:color="auto"/>
        <w:bottom w:val="none" w:sz="0" w:space="0" w:color="auto"/>
        <w:right w:val="none" w:sz="0" w:space="0" w:color="auto"/>
      </w:divBdr>
    </w:div>
    <w:div w:id="19805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posites-germany.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posites-german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Hardinghaus@avk-tv.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7807-BD24-48CE-9E00-C0E1A7DC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Zarbock</dc:creator>
  <cp:lastModifiedBy>Mona Hardinghaus</cp:lastModifiedBy>
  <cp:revision>6</cp:revision>
  <cp:lastPrinted>2017-12-11T09:23:00Z</cp:lastPrinted>
  <dcterms:created xsi:type="dcterms:W3CDTF">2017-12-11T09:21:00Z</dcterms:created>
  <dcterms:modified xsi:type="dcterms:W3CDTF">2017-12-11T09:52:00Z</dcterms:modified>
</cp:coreProperties>
</file>